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sz w:val="24"/>
          <w:szCs w:val="24"/>
          <w:lang w:val="en-GB"/>
        </w:rPr>
        <w:id w:val="1205563"/>
        <w:docPartObj>
          <w:docPartGallery w:val="Cover Pages"/>
          <w:docPartUnique/>
        </w:docPartObj>
      </w:sdtPr>
      <w:sdtEndPr/>
      <w:sdtContent>
        <w:p w14:paraId="116DD713" w14:textId="77777777" w:rsidR="00177B4C" w:rsidRPr="00E249A1" w:rsidRDefault="008C21FB" w:rsidP="00064091">
          <w:pPr>
            <w:ind w:firstLineChars="200" w:firstLine="480"/>
            <w:rPr>
              <w:rFonts w:ascii="Times New Roman" w:hAnsi="Times New Roman"/>
              <w:sz w:val="24"/>
              <w:szCs w:val="24"/>
              <w:lang w:val="en-GB"/>
            </w:rPr>
          </w:pPr>
          <w:r w:rsidRPr="00E249A1">
            <w:rPr>
              <w:rFonts w:ascii="Times New Roman" w:hAnsi="Times New Roman"/>
              <w:noProof/>
              <w:sz w:val="24"/>
              <w:szCs w:val="24"/>
            </w:rPr>
            <mc:AlternateContent>
              <mc:Choice Requires="wpg">
                <w:drawing>
                  <wp:anchor distT="0" distB="0" distL="114300" distR="114300" simplePos="0" relativeHeight="251675136" behindDoc="0" locked="0" layoutInCell="0" allowOverlap="1" wp14:anchorId="2A6343D5" wp14:editId="3D2DFF12">
                    <wp:simplePos x="0" y="0"/>
                    <wp:positionH relativeFrom="page">
                      <wp:posOffset>5683250</wp:posOffset>
                    </wp:positionH>
                    <wp:positionV relativeFrom="page">
                      <wp:posOffset>-5715</wp:posOffset>
                    </wp:positionV>
                    <wp:extent cx="3230880" cy="10687685"/>
                    <wp:effectExtent l="0" t="0" r="1270" b="127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880" cy="10687685"/>
                              <a:chOff x="7329" y="0"/>
                              <a:chExt cx="4911" cy="15840"/>
                            </a:xfrm>
                          </wpg:grpSpPr>
                          <wpg:grpSp>
                            <wpg:cNvPr id="11" name="Group 8"/>
                            <wpg:cNvGrpSpPr>
                              <a:grpSpLocks/>
                            </wpg:cNvGrpSpPr>
                            <wpg:grpSpPr bwMode="auto">
                              <a:xfrm>
                                <a:off x="7344" y="0"/>
                                <a:ext cx="4896" cy="15840"/>
                                <a:chOff x="7560" y="0"/>
                                <a:chExt cx="4700" cy="15840"/>
                              </a:xfrm>
                            </wpg:grpSpPr>
                            <wps:wsp>
                              <wps:cNvPr id="12" name="Rectangle 9"/>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6" name="Rectangle 10"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 name="Rectangle 11"/>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526C42" w14:textId="77777777" w:rsidR="00177B4C" w:rsidRPr="00177B4C" w:rsidRDefault="00177B4C" w:rsidP="005E67A9">
                                  <w:pPr>
                                    <w:ind w:firstLine="420"/>
                                    <w:rPr>
                                      <w:szCs w:val="96"/>
                                    </w:rPr>
                                  </w:pPr>
                                  <w:bookmarkStart w:id="0" w:name="_GoBack"/>
                                  <w:bookmarkEnd w:id="0"/>
                                </w:p>
                              </w:txbxContent>
                            </wps:txbx>
                            <wps:bodyPr rot="0" vert="horz" wrap="square" lIns="365760" tIns="182880" rIns="182880" bIns="182880" anchor="b" anchorCtr="0" upright="1">
                              <a:noAutofit/>
                            </wps:bodyPr>
                          </wps:wsp>
                          <wps:wsp>
                            <wps:cNvPr id="18" name="Rectangle 12"/>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EC0AD6" w14:textId="77777777" w:rsidR="00177B4C" w:rsidRPr="00177B4C" w:rsidRDefault="00177B4C" w:rsidP="005E67A9">
                                  <w:pPr>
                                    <w:ind w:firstLine="420"/>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6343D5" id="Group 7" o:spid="_x0000_s1026" style="position:absolute;left:0;text-align:left;margin-left:447.5pt;margin-top:-.45pt;width:254.4pt;height:841.55pt;z-index:251675136;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" o:allowincell="f">
                    <v:group id="Group 8"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9"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" fillcolor="#9bbb59 [3206]" stroked="f" strokecolor="#d8d8d8 [2732]"/>
                      <v:rect id="Rectangle 10"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" fillcolor="#9bbb59 [3206]" stroked="f" strokecolor="white [3212]" strokeweight="1pt">
                        <v:fill r:id="rId9" o:title="" opacity="52428f" o:opacity2="52428f" type="pattern"/>
                        <v:shadow color="#d8d8d8 [2732]" offset="3pt,3pt"/>
                      </v:rect>
                    </v:group>
                    <v:rect id="Rectangle 11"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14:paraId="6E526C42" w14:textId="77777777" w:rsidR="00177B4C" w:rsidRPr="00177B4C" w:rsidRDefault="00177B4C" w:rsidP="005E67A9">
                            <w:pPr>
                              <w:ind w:firstLine="420"/>
                              <w:rPr>
                                <w:szCs w:val="96"/>
                              </w:rPr>
                            </w:pPr>
                          </w:p>
                        </w:txbxContent>
                      </v:textbox>
                    </v:rect>
                    <v:rect id="Rectangle 12"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" filled="f" fillcolor="white [3212]" stroked="f" strokecolor="white [3212]" strokeweight="1pt">
                      <v:fill opacity="52428f"/>
                      <v:textbox inset="28.8pt,14.4pt,14.4pt,14.4pt">
                        <w:txbxContent>
                          <w:p w14:paraId="62EC0AD6" w14:textId="77777777" w:rsidR="00177B4C" w:rsidRPr="00177B4C" w:rsidRDefault="00177B4C" w:rsidP="005E67A9">
                            <w:pPr>
                              <w:ind w:firstLine="420"/>
                            </w:pPr>
                          </w:p>
                        </w:txbxContent>
                      </v:textbox>
                    </v:rect>
                    <w10:wrap anchorx="page" anchory="page"/>
                  </v:group>
                </w:pict>
              </mc:Fallback>
            </mc:AlternateContent>
          </w:r>
          <w:r w:rsidR="000433CA" w:rsidRPr="00E249A1">
            <w:rPr>
              <w:rFonts w:ascii="Times New Roman" w:hAnsi="Times New Roman"/>
              <w:noProof/>
              <w:sz w:val="24"/>
              <w:szCs w:val="24"/>
            </w:rPr>
            <w:drawing>
              <wp:anchor distT="0" distB="0" distL="114300" distR="114300" simplePos="0" relativeHeight="251732480" behindDoc="1" locked="0" layoutInCell="1" allowOverlap="1" wp14:anchorId="289F3453" wp14:editId="7EA7255F">
                <wp:simplePos x="0" y="0"/>
                <wp:positionH relativeFrom="column">
                  <wp:posOffset>397510</wp:posOffset>
                </wp:positionH>
                <wp:positionV relativeFrom="paragraph">
                  <wp:posOffset>297180</wp:posOffset>
                </wp:positionV>
                <wp:extent cx="1482725" cy="482600"/>
                <wp:effectExtent l="19050" t="0" r="3175" b="0"/>
                <wp:wrapTopAndBottom/>
                <wp:docPr id="48" name="图片 50" descr="C:\Documents and Settings\Administrator\桌面\QQ截图2014121213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istrator\桌面\QQ截图20141212134002.jpg"/>
                        <pic:cNvPicPr>
                          <a:picLocks noChangeAspect="1" noChangeArrowheads="1"/>
                        </pic:cNvPicPr>
                      </pic:nvPicPr>
                      <pic:blipFill>
                        <a:blip r:embed="rId10"/>
                        <a:srcRect/>
                        <a:stretch>
                          <a:fillRect/>
                        </a:stretch>
                      </pic:blipFill>
                      <pic:spPr bwMode="auto">
                        <a:xfrm>
                          <a:off x="0" y="0"/>
                          <a:ext cx="1482725" cy="482600"/>
                        </a:xfrm>
                        <a:prstGeom prst="rect">
                          <a:avLst/>
                        </a:prstGeom>
                        <a:noFill/>
                        <a:ln w="9525">
                          <a:noFill/>
                          <a:miter lim="800000"/>
                          <a:headEnd/>
                          <a:tailEnd/>
                        </a:ln>
                      </pic:spPr>
                    </pic:pic>
                  </a:graphicData>
                </a:graphic>
              </wp:anchor>
            </w:drawing>
          </w:r>
          <w:r w:rsidR="000433CA" w:rsidRPr="00E249A1">
            <w:rPr>
              <w:rFonts w:ascii="Times New Roman" w:hAnsi="Times New Roman"/>
              <w:noProof/>
              <w:sz w:val="24"/>
              <w:szCs w:val="24"/>
            </w:rPr>
            <w:drawing>
              <wp:anchor distT="0" distB="0" distL="114300" distR="114300" simplePos="0" relativeHeight="251734528" behindDoc="1" locked="0" layoutInCell="1" allowOverlap="1" wp14:anchorId="6D51A9D1" wp14:editId="70EC9DF3">
                <wp:simplePos x="0" y="0"/>
                <wp:positionH relativeFrom="column">
                  <wp:posOffset>2289175</wp:posOffset>
                </wp:positionH>
                <wp:positionV relativeFrom="paragraph">
                  <wp:posOffset>299085</wp:posOffset>
                </wp:positionV>
                <wp:extent cx="710565" cy="481965"/>
                <wp:effectExtent l="19050" t="0" r="0" b="0"/>
                <wp:wrapTopAndBottom/>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710565" cy="481965"/>
                        </a:xfrm>
                        <a:prstGeom prst="rect">
                          <a:avLst/>
                        </a:prstGeom>
                        <a:noFill/>
                        <a:ln w="9525">
                          <a:noFill/>
                          <a:miter lim="800000"/>
                          <a:headEnd/>
                          <a:tailEnd/>
                        </a:ln>
                      </pic:spPr>
                    </pic:pic>
                  </a:graphicData>
                </a:graphic>
              </wp:anchor>
            </w:drawing>
          </w:r>
          <w:r w:rsidR="000433CA" w:rsidRPr="00E249A1">
            <w:rPr>
              <w:rFonts w:ascii="Times New Roman" w:hAnsi="Times New Roman"/>
              <w:noProof/>
              <w:sz w:val="24"/>
              <w:szCs w:val="24"/>
            </w:rPr>
            <w:drawing>
              <wp:anchor distT="0" distB="0" distL="114300" distR="114300" simplePos="0" relativeHeight="251733504" behindDoc="1" locked="0" layoutInCell="1" allowOverlap="1" wp14:anchorId="40746A30" wp14:editId="4D1A9777">
                <wp:simplePos x="0" y="0"/>
                <wp:positionH relativeFrom="column">
                  <wp:posOffset>3487420</wp:posOffset>
                </wp:positionH>
                <wp:positionV relativeFrom="paragraph">
                  <wp:posOffset>299085</wp:posOffset>
                </wp:positionV>
                <wp:extent cx="1408430" cy="481965"/>
                <wp:effectExtent l="19050" t="0" r="1270" b="0"/>
                <wp:wrapTopAndBottom/>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12"/>
                        <a:srcRect t="9483" b="12892"/>
                        <a:stretch>
                          <a:fillRect/>
                        </a:stretch>
                      </pic:blipFill>
                      <pic:spPr>
                        <a:xfrm>
                          <a:off x="0" y="0"/>
                          <a:ext cx="1408430" cy="481965"/>
                        </a:xfrm>
                        <a:prstGeom prst="rect">
                          <a:avLst/>
                        </a:prstGeom>
                      </pic:spPr>
                    </pic:pic>
                  </a:graphicData>
                </a:graphic>
              </wp:anchor>
            </w:drawing>
          </w:r>
        </w:p>
        <w:p w14:paraId="3DE0A727" w14:textId="77777777" w:rsidR="00CC5489" w:rsidRPr="00E249A1" w:rsidRDefault="00CC5489" w:rsidP="00D747EC">
          <w:pPr>
            <w:pStyle w:val="31"/>
            <w:rPr>
              <w:lang w:val="en-GB"/>
            </w:rPr>
          </w:pPr>
        </w:p>
        <w:p w14:paraId="6E79664C" w14:textId="77777777" w:rsidR="00CC5489" w:rsidRPr="00E249A1" w:rsidRDefault="00D747EC" w:rsidP="00D747EC">
          <w:pPr>
            <w:pStyle w:val="31"/>
            <w:rPr>
              <w:lang w:val="en-GB"/>
            </w:rPr>
          </w:pPr>
          <w:r w:rsidRPr="00E249A1">
            <w:rPr>
              <w:noProof/>
            </w:rPr>
            <mc:AlternateContent>
              <mc:Choice Requires="wps">
                <w:drawing>
                  <wp:anchor distT="0" distB="0" distL="114300" distR="114300" simplePos="0" relativeHeight="251735552" behindDoc="0" locked="0" layoutInCell="0" allowOverlap="1" wp14:anchorId="10319CE1" wp14:editId="5A5C25C0">
                    <wp:simplePos x="0" y="0"/>
                    <wp:positionH relativeFrom="page">
                      <wp:posOffset>41910</wp:posOffset>
                    </wp:positionH>
                    <wp:positionV relativeFrom="page">
                      <wp:posOffset>1851660</wp:posOffset>
                    </wp:positionV>
                    <wp:extent cx="6983095" cy="698500"/>
                    <wp:effectExtent l="0" t="0" r="27305" b="25400"/>
                    <wp:wrapNone/>
                    <wp:docPr id="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095" cy="69850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标题"/>
                                  <w:id w:val="128750569"/>
                                  <w:dataBinding w:prefixMappings="xmlns:ns0='http://schemas.openxmlformats.org/package/2006/metadata/core-properties' xmlns:ns1='http://purl.org/dc/elements/1.1/'" w:xpath="/ns0:coreProperties[1]/ns1:title[1]" w:storeItemID="{6C3C8BC8-F283-45AE-878A-BAB7291924A1}"/>
                                  <w:text/>
                                </w:sdtPr>
                                <w:sdtEndPr/>
                                <w:sdtContent>
                                  <w:p w14:paraId="0B4E5052" w14:textId="77777777" w:rsidR="00B950FB" w:rsidRDefault="00B950FB" w:rsidP="00B950FB">
                                    <w:pPr>
                                      <w:pStyle w:val="aa"/>
                                      <w:ind w:firstLine="144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eastAsia"/>
                                        <w:color w:val="FFFFFF" w:themeColor="background1"/>
                                        <w:sz w:val="72"/>
                                        <w:szCs w:val="72"/>
                                      </w:rPr>
                                      <w:t>NEWSLETTER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0319CE1" id="Rectangle 46" o:spid="_x0000_s1032" style="position:absolute;left:0;text-align:left;margin-left:3.3pt;margin-top:145.8pt;width:549.85pt;height:55pt;z-index:2517355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标题"/>
                            <w:id w:val="128750569"/>
                            <w:dataBinding w:prefixMappings="xmlns:ns0='http://schemas.openxmlformats.org/package/2006/metadata/core-properties' xmlns:ns1='http://purl.org/dc/elements/1.1/'" w:xpath="/ns0:coreProperties[1]/ns1:title[1]" w:storeItemID="{6C3C8BC8-F283-45AE-878A-BAB7291924A1}"/>
                            <w:text/>
                          </w:sdtPr>
                          <w:sdtEndPr/>
                          <w:sdtContent>
                            <w:p w14:paraId="0B4E5052" w14:textId="77777777" w:rsidR="00B950FB" w:rsidRDefault="00B950FB" w:rsidP="00B950FB">
                              <w:pPr>
                                <w:pStyle w:val="aa"/>
                                <w:ind w:firstLine="144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eastAsia"/>
                                  <w:color w:val="FFFFFF" w:themeColor="background1"/>
                                  <w:sz w:val="72"/>
                                  <w:szCs w:val="72"/>
                                </w:rPr>
                                <w:t>NEWSLETTER</w:t>
                              </w:r>
                            </w:p>
                          </w:sdtContent>
                        </w:sdt>
                      </w:txbxContent>
                    </v:textbox>
                    <w10:wrap anchorx="page" anchory="page"/>
                  </v:rect>
                </w:pict>
              </mc:Fallback>
            </mc:AlternateContent>
          </w:r>
        </w:p>
        <w:p w14:paraId="4256575D" w14:textId="77777777" w:rsidR="00CC5489" w:rsidRPr="00E249A1" w:rsidRDefault="00CC5489" w:rsidP="00D747EC">
          <w:pPr>
            <w:pStyle w:val="31"/>
            <w:rPr>
              <w:lang w:val="en-GB"/>
            </w:rPr>
          </w:pPr>
        </w:p>
        <w:p w14:paraId="0562580A" w14:textId="77777777" w:rsidR="00CC5489" w:rsidRPr="00E249A1" w:rsidRDefault="00CC5489" w:rsidP="00D747EC">
          <w:pPr>
            <w:pStyle w:val="31"/>
            <w:rPr>
              <w:lang w:val="en-GB"/>
            </w:rPr>
          </w:pPr>
        </w:p>
        <w:p w14:paraId="28D83586" w14:textId="77777777" w:rsidR="00CC5489" w:rsidRPr="00E249A1" w:rsidRDefault="00D747EC" w:rsidP="00D747EC">
          <w:pPr>
            <w:pStyle w:val="31"/>
            <w:rPr>
              <w:lang w:val="en-GB"/>
            </w:rPr>
          </w:pPr>
          <w:r w:rsidRPr="00E249A1">
            <w:rPr>
              <w:noProof/>
            </w:rPr>
            <mc:AlternateContent>
              <mc:Choice Requires="wps">
                <w:drawing>
                  <wp:anchor distT="0" distB="0" distL="114300" distR="114300" simplePos="0" relativeHeight="251736576" behindDoc="0" locked="0" layoutInCell="1" allowOverlap="1" wp14:anchorId="1C211191" wp14:editId="3BABA0D9">
                    <wp:simplePos x="0" y="0"/>
                    <wp:positionH relativeFrom="column">
                      <wp:posOffset>587829</wp:posOffset>
                    </wp:positionH>
                    <wp:positionV relativeFrom="paragraph">
                      <wp:posOffset>62494</wp:posOffset>
                    </wp:positionV>
                    <wp:extent cx="3982085" cy="926275"/>
                    <wp:effectExtent l="0" t="0" r="0" b="762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92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67E39" w14:textId="77777777" w:rsidR="00B950FB" w:rsidRPr="00C34072" w:rsidRDefault="00B950FB" w:rsidP="00B950FB">
                                <w:pPr>
                                  <w:pStyle w:val="aa"/>
                                  <w:jc w:val="center"/>
                                  <w:rPr>
                                    <w:rFonts w:asciiTheme="majorHAnsi" w:eastAsiaTheme="majorEastAsia" w:hAnsiTheme="majorHAnsi" w:cstheme="majorBidi"/>
                                    <w:b/>
                                    <w:bCs/>
                                    <w:color w:val="548DD4" w:themeColor="text2" w:themeTint="99"/>
                                    <w:sz w:val="90"/>
                                    <w:szCs w:val="90"/>
                                  </w:rPr>
                                </w:pPr>
                                <w:r w:rsidRPr="00C34072">
                                  <w:rPr>
                                    <w:rFonts w:asciiTheme="majorHAnsi" w:eastAsiaTheme="majorEastAsia" w:hAnsiTheme="majorHAnsi" w:cstheme="majorBidi" w:hint="eastAsia"/>
                                    <w:b/>
                                    <w:bCs/>
                                    <w:color w:val="548DD4" w:themeColor="text2" w:themeTint="99"/>
                                    <w:sz w:val="90"/>
                                    <w:szCs w:val="90"/>
                                  </w:rPr>
                                  <w:t>SBA SWUFE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11191" id="_x0000_t202" coordsize="21600,21600" o:spt="202" path="m,l,21600r21600,l21600,xe">
                    <v:stroke joinstyle="miter"/>
                    <v:path gradientshapeok="t" o:connecttype="rect"/>
                  </v:shapetype>
                  <v:shape id="Text Box 47" o:spid="_x0000_s1033" type="#_x0000_t202" style="position:absolute;left:0;text-align:left;margin-left:46.3pt;margin-top:4.9pt;width:313.55pt;height:72.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Gthg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" stroked="f">
                    <v:textbox>
                      <w:txbxContent>
                        <w:p w14:paraId="0A067E39" w14:textId="77777777" w:rsidR="00B950FB" w:rsidRPr="00C34072" w:rsidRDefault="00B950FB" w:rsidP="00B950FB">
                          <w:pPr>
                            <w:pStyle w:val="aa"/>
                            <w:jc w:val="center"/>
                            <w:rPr>
                              <w:rFonts w:asciiTheme="majorHAnsi" w:eastAsiaTheme="majorEastAsia" w:hAnsiTheme="majorHAnsi" w:cstheme="majorBidi"/>
                              <w:b/>
                              <w:bCs/>
                              <w:color w:val="548DD4" w:themeColor="text2" w:themeTint="99"/>
                              <w:sz w:val="90"/>
                              <w:szCs w:val="90"/>
                            </w:rPr>
                          </w:pPr>
                          <w:r w:rsidRPr="00C34072">
                            <w:rPr>
                              <w:rFonts w:asciiTheme="majorHAnsi" w:eastAsiaTheme="majorEastAsia" w:hAnsiTheme="majorHAnsi" w:cstheme="majorBidi" w:hint="eastAsia"/>
                              <w:b/>
                              <w:bCs/>
                              <w:color w:val="548DD4" w:themeColor="text2" w:themeTint="99"/>
                              <w:sz w:val="90"/>
                              <w:szCs w:val="90"/>
                            </w:rPr>
                            <w:t>SBA SWUFE</w:t>
                          </w:r>
                        </w:p>
                      </w:txbxContent>
                    </v:textbox>
                  </v:shape>
                </w:pict>
              </mc:Fallback>
            </mc:AlternateContent>
          </w:r>
        </w:p>
        <w:p w14:paraId="098A30DF" w14:textId="77777777" w:rsidR="00F0378C" w:rsidRPr="00E249A1" w:rsidRDefault="00F0378C" w:rsidP="00064091">
          <w:pPr>
            <w:rPr>
              <w:rFonts w:ascii="Times New Roman" w:hAnsi="Times New Roman"/>
              <w:sz w:val="24"/>
              <w:szCs w:val="24"/>
              <w:lang w:val="en-GB"/>
            </w:rPr>
          </w:pPr>
        </w:p>
        <w:p w14:paraId="158190AA" w14:textId="77777777" w:rsidR="005151D2" w:rsidRPr="00E249A1" w:rsidRDefault="005151D2" w:rsidP="005151D2">
          <w:pPr>
            <w:jc w:val="center"/>
            <w:rPr>
              <w:rFonts w:ascii="Times New Roman" w:hAnsi="Times New Roman"/>
              <w:sz w:val="24"/>
              <w:szCs w:val="24"/>
              <w:lang w:val="en-GB"/>
            </w:rPr>
          </w:pPr>
        </w:p>
        <w:p w14:paraId="26977F55" w14:textId="77777777" w:rsidR="00D747EC" w:rsidRPr="00E249A1" w:rsidRDefault="00D747EC" w:rsidP="00D747EC">
          <w:pPr>
            <w:pStyle w:val="31"/>
            <w:rPr>
              <w:lang w:val="en-GB"/>
            </w:rPr>
          </w:pPr>
        </w:p>
        <w:p w14:paraId="1CFCB4DA" w14:textId="77777777" w:rsidR="00C133F3" w:rsidRPr="00E249A1" w:rsidRDefault="00C133F3" w:rsidP="00D747EC">
          <w:pPr>
            <w:pStyle w:val="31"/>
            <w:rPr>
              <w:lang w:val="en-GB"/>
            </w:rPr>
          </w:pPr>
          <w:r w:rsidRPr="00E249A1">
            <w:rPr>
              <w:lang w:val="en-GB"/>
            </w:rPr>
            <w:t>Index</w:t>
          </w:r>
        </w:p>
        <w:sdt>
          <w:sdtPr>
            <w:rPr>
              <w:color w:val="000000" w:themeColor="text1"/>
            </w:rPr>
            <w:id w:val="18421316"/>
            <w:docPartObj>
              <w:docPartGallery w:val="Table of Contents"/>
              <w:docPartUnique/>
            </w:docPartObj>
          </w:sdtPr>
          <w:sdtEndPr>
            <w:rPr>
              <w:color w:val="auto"/>
            </w:rPr>
          </w:sdtEndPr>
          <w:sdtContent>
            <w:p w14:paraId="20E57FAC" w14:textId="37181E70" w:rsidR="00D67D94" w:rsidRPr="00A873CE" w:rsidRDefault="00AF0B60" w:rsidP="00526150">
              <w:pPr>
                <w:pStyle w:val="11"/>
                <w:rPr>
                  <w:color w:val="000000" w:themeColor="text1"/>
                </w:rPr>
              </w:pPr>
              <w:hyperlink w:anchor="_The_First_Online" w:history="1">
                <w:r w:rsidR="00D67D94" w:rsidRPr="00A873CE">
                  <w:rPr>
                    <w:rStyle w:val="ac"/>
                    <w:u w:val="none"/>
                  </w:rPr>
                  <w:t>The First Online Lecture, "Corporate Finance" —Learn in Order to Practise of Lecture Series "Dialogue with Corporate Executives" Held Successfully</w:t>
                </w:r>
                <w:r w:rsidR="00D67D94" w:rsidRPr="00A873CE">
                  <w:rPr>
                    <w:rStyle w:val="ac"/>
                    <w:rFonts w:hint="eastAsia"/>
                    <w:sz w:val="24"/>
                    <w:szCs w:val="24"/>
                    <w:u w:val="none"/>
                  </w:rPr>
                  <w:t>.....................................1</w:t>
                </w:r>
              </w:hyperlink>
            </w:p>
            <w:p w14:paraId="71FDC95E" w14:textId="77777777" w:rsidR="00526150" w:rsidRPr="00A873CE" w:rsidRDefault="00526150" w:rsidP="00AB78F4">
              <w:pPr>
                <w:rPr>
                  <w:rFonts w:asciiTheme="majorHAnsi" w:hAnsiTheme="majorHAnsi"/>
                  <w:lang w:val="en-GB"/>
                </w:rPr>
              </w:pPr>
            </w:p>
            <w:p w14:paraId="39AAEC5C" w14:textId="01CEB4E1" w:rsidR="00AB78F4" w:rsidRPr="00A873CE" w:rsidRDefault="00AB78F4" w:rsidP="00AB78F4">
              <w:pPr>
                <w:rPr>
                  <w:rStyle w:val="ac"/>
                  <w:rFonts w:asciiTheme="majorHAnsi" w:hAnsiTheme="majorHAnsi"/>
                  <w:u w:val="none"/>
                  <w:lang w:val="en-GB"/>
                </w:rPr>
              </w:pPr>
              <w:r w:rsidRPr="00A873CE">
                <w:rPr>
                  <w:rFonts w:asciiTheme="majorHAnsi" w:hAnsiTheme="majorHAnsi"/>
                  <w:lang w:val="en-GB"/>
                </w:rPr>
                <w:fldChar w:fldCharType="begin"/>
              </w:r>
              <w:r w:rsidRPr="00A873CE">
                <w:rPr>
                  <w:rFonts w:asciiTheme="majorHAnsi" w:hAnsiTheme="majorHAnsi"/>
                  <w:lang w:val="en-GB"/>
                </w:rPr>
                <w:instrText xml:space="preserve"> HYPERLINK  \l "_SWUFE_Delegations_being" </w:instrText>
              </w:r>
              <w:r w:rsidRPr="00A873CE">
                <w:rPr>
                  <w:rFonts w:asciiTheme="majorHAnsi" w:hAnsiTheme="majorHAnsi"/>
                  <w:lang w:val="en-GB"/>
                </w:rPr>
                <w:fldChar w:fldCharType="separate"/>
              </w:r>
              <w:r w:rsidRPr="00A873CE">
                <w:rPr>
                  <w:rStyle w:val="ac"/>
                  <w:rFonts w:asciiTheme="majorHAnsi" w:hAnsiTheme="majorHAnsi"/>
                  <w:u w:val="none"/>
                  <w:lang w:val="en-GB"/>
                </w:rPr>
                <w:t xml:space="preserve">SWUFE Delegations being awarded the Second and Third Prize </w:t>
              </w:r>
            </w:p>
            <w:p w14:paraId="3354860E" w14:textId="6998A174" w:rsidR="00AB78F4" w:rsidRPr="00A873CE" w:rsidRDefault="00AB78F4" w:rsidP="00AB78F4">
              <w:pPr>
                <w:rPr>
                  <w:rFonts w:asciiTheme="majorHAnsi" w:hAnsiTheme="majorHAnsi"/>
                  <w:lang w:val="en-GB"/>
                </w:rPr>
              </w:pPr>
              <w:r w:rsidRPr="00A873CE">
                <w:rPr>
                  <w:rStyle w:val="ac"/>
                  <w:rFonts w:asciiTheme="majorHAnsi" w:hAnsiTheme="majorHAnsi"/>
                  <w:u w:val="none"/>
                  <w:lang w:val="en-GB"/>
                </w:rPr>
                <w:t>in National Supply Chain Contest…………………………………………………………………....………..2</w:t>
              </w:r>
              <w:r w:rsidRPr="00A873CE">
                <w:rPr>
                  <w:rFonts w:asciiTheme="majorHAnsi" w:hAnsiTheme="majorHAnsi"/>
                  <w:lang w:val="en-GB"/>
                </w:rPr>
                <w:fldChar w:fldCharType="end"/>
              </w:r>
            </w:p>
            <w:p w14:paraId="4D7FBDD4" w14:textId="77777777" w:rsidR="00526150" w:rsidRPr="00A873CE" w:rsidRDefault="00526150" w:rsidP="00D67D94">
              <w:pPr>
                <w:rPr>
                  <w:lang w:val="en-GB"/>
                </w:rPr>
              </w:pPr>
            </w:p>
            <w:p w14:paraId="4FBA9906" w14:textId="689F9764" w:rsidR="004E3DD7" w:rsidRPr="00A873CE" w:rsidRDefault="004E3DD7" w:rsidP="00D67D94">
              <w:pPr>
                <w:rPr>
                  <w:rStyle w:val="ac"/>
                  <w:u w:val="none"/>
                  <w:lang w:val="en-GB"/>
                </w:rPr>
              </w:pPr>
              <w:r w:rsidRPr="00A873CE">
                <w:rPr>
                  <w:lang w:val="en-GB"/>
                </w:rPr>
                <w:fldChar w:fldCharType="begin"/>
              </w:r>
              <w:r w:rsidRPr="00A873CE">
                <w:rPr>
                  <w:lang w:val="en-GB"/>
                </w:rPr>
                <w:instrText xml:space="preserve"> HYPERLINK  \l "_The_Second_Online" </w:instrText>
              </w:r>
              <w:r w:rsidRPr="00A873CE">
                <w:rPr>
                  <w:lang w:val="en-GB"/>
                </w:rPr>
                <w:fldChar w:fldCharType="separate"/>
              </w:r>
              <w:r w:rsidRPr="00A873CE">
                <w:rPr>
                  <w:rStyle w:val="ac"/>
                  <w:u w:val="none"/>
                  <w:lang w:val="en-GB"/>
                </w:rPr>
                <w:t xml:space="preserve">The Second Online Lecture, " Organizational Structure " —Learn in Order to Practise of </w:t>
              </w:r>
            </w:p>
            <w:p w14:paraId="14D7DA74" w14:textId="1744EFC0" w:rsidR="00D67D94" w:rsidRPr="00A873CE" w:rsidRDefault="004E3DD7" w:rsidP="00D67D94">
              <w:pPr>
                <w:rPr>
                  <w:lang w:val="en-GB"/>
                </w:rPr>
              </w:pPr>
              <w:r w:rsidRPr="00A873CE">
                <w:rPr>
                  <w:rStyle w:val="ac"/>
                  <w:u w:val="none"/>
                  <w:lang w:val="en-GB"/>
                </w:rPr>
                <w:t>Lecture Series "Dialogue with Corporate Executives" Held Successfully………………………………3</w:t>
              </w:r>
              <w:r w:rsidRPr="00A873CE">
                <w:rPr>
                  <w:lang w:val="en-GB"/>
                </w:rPr>
                <w:fldChar w:fldCharType="end"/>
              </w:r>
            </w:p>
            <w:p w14:paraId="534ED3FA" w14:textId="77777777" w:rsidR="00526150" w:rsidRPr="00A873CE" w:rsidRDefault="00526150" w:rsidP="00526150">
              <w:pPr>
                <w:pStyle w:val="11"/>
              </w:pPr>
            </w:p>
            <w:p w14:paraId="4E945846" w14:textId="5C08A92C" w:rsidR="00526150" w:rsidRPr="00A873CE" w:rsidRDefault="00AF0B60" w:rsidP="00526150">
              <w:pPr>
                <w:pStyle w:val="11"/>
              </w:pPr>
              <w:hyperlink w:anchor="_The_Third_Online" w:history="1">
                <w:r w:rsidR="00526150" w:rsidRPr="00A873CE">
                  <w:rPr>
                    <w:rStyle w:val="ac"/>
                    <w:u w:val="none"/>
                  </w:rPr>
                  <w:t>The Third Online Lecture, " Financial Service Innovation: Empowering Technology and Embracing the Future " —Learn in Order to Practise of Lecture Series "Dialogue with Corporate Executives" Held Successfully……………………………………………………………………4</w:t>
                </w:r>
              </w:hyperlink>
            </w:p>
          </w:sdtContent>
        </w:sdt>
        <w:p w14:paraId="5B30E90E" w14:textId="3524D11D" w:rsidR="004E3DD7" w:rsidRPr="004E3DD7" w:rsidRDefault="004E3DD7" w:rsidP="00526150">
          <w:pPr>
            <w:pStyle w:val="11"/>
          </w:pPr>
        </w:p>
        <w:p w14:paraId="05E358C6" w14:textId="5687EAE5" w:rsidR="006C5E9D" w:rsidRPr="00D35990" w:rsidRDefault="006C5E9D" w:rsidP="00526150">
          <w:pPr>
            <w:pStyle w:val="11"/>
          </w:pPr>
        </w:p>
        <w:p w14:paraId="7DD145A5" w14:textId="2E2DFDD2" w:rsidR="00035EFF" w:rsidRDefault="00035EFF" w:rsidP="00CA7959">
          <w:pPr>
            <w:spacing w:afterLines="50" w:after="156"/>
            <w:ind w:rightChars="1338" w:right="2810"/>
            <w:rPr>
              <w:rFonts w:ascii="Times New Roman" w:hAnsi="Times New Roman"/>
              <w:sz w:val="24"/>
              <w:szCs w:val="24"/>
              <w:lang w:val="en-GB"/>
            </w:rPr>
          </w:pPr>
        </w:p>
        <w:p w14:paraId="356F331D" w14:textId="527F7085" w:rsidR="00D35990" w:rsidRDefault="00D35990" w:rsidP="00CA7959">
          <w:pPr>
            <w:spacing w:afterLines="50" w:after="156"/>
            <w:ind w:rightChars="1338" w:right="2810"/>
            <w:rPr>
              <w:rFonts w:ascii="Times New Roman" w:hAnsi="Times New Roman"/>
              <w:sz w:val="24"/>
              <w:szCs w:val="24"/>
              <w:lang w:val="en-GB"/>
            </w:rPr>
          </w:pPr>
        </w:p>
        <w:p w14:paraId="7201F4CF" w14:textId="543CAAF7" w:rsidR="00D35990" w:rsidRPr="00E249A1" w:rsidRDefault="00D35990" w:rsidP="00CA7959">
          <w:pPr>
            <w:spacing w:afterLines="50" w:after="156"/>
            <w:ind w:rightChars="1338" w:right="2810"/>
            <w:rPr>
              <w:rFonts w:ascii="Times New Roman" w:hAnsi="Times New Roman"/>
              <w:sz w:val="24"/>
              <w:szCs w:val="24"/>
              <w:lang w:val="en-GB"/>
            </w:rPr>
          </w:pPr>
        </w:p>
        <w:p w14:paraId="5421ED84" w14:textId="3010AFAE" w:rsidR="00A53CE7" w:rsidRPr="00E249A1" w:rsidRDefault="00A53CE7" w:rsidP="00144C85">
          <w:pPr>
            <w:widowControl/>
            <w:ind w:rightChars="1203" w:right="2526"/>
            <w:rPr>
              <w:rFonts w:asciiTheme="majorHAnsi" w:hAnsiTheme="majorHAnsi"/>
              <w:sz w:val="24"/>
              <w:szCs w:val="24"/>
              <w:lang w:val="en-GB"/>
            </w:rPr>
          </w:pPr>
        </w:p>
        <w:p w14:paraId="34A1D073" w14:textId="77777777" w:rsidR="00D5447E" w:rsidRPr="00E249A1" w:rsidRDefault="00563EDE" w:rsidP="009201ED">
          <w:pPr>
            <w:widowControl/>
            <w:ind w:rightChars="1203" w:right="2526"/>
            <w:jc w:val="center"/>
            <w:rPr>
              <w:rFonts w:asciiTheme="majorHAnsi" w:hAnsiTheme="majorHAnsi"/>
              <w:sz w:val="24"/>
              <w:szCs w:val="24"/>
              <w:lang w:val="en-GB"/>
            </w:rPr>
          </w:pPr>
          <w:r w:rsidRPr="00E249A1">
            <w:rPr>
              <w:rFonts w:asciiTheme="majorHAnsi" w:hAnsiTheme="majorHAnsi"/>
              <w:sz w:val="24"/>
              <w:szCs w:val="24"/>
              <w:lang w:val="en-GB"/>
            </w:rPr>
            <w:t>International Affairs Office and Sino-French Innovation Research Center</w:t>
          </w:r>
        </w:p>
        <w:p w14:paraId="3EC68A0B" w14:textId="77777777" w:rsidR="00563EDE" w:rsidRPr="00E249A1" w:rsidRDefault="00563EDE" w:rsidP="009201ED">
          <w:pPr>
            <w:widowControl/>
            <w:ind w:rightChars="1203" w:right="2526"/>
            <w:jc w:val="center"/>
            <w:rPr>
              <w:rFonts w:asciiTheme="majorHAnsi" w:hAnsiTheme="majorHAnsi"/>
              <w:sz w:val="24"/>
              <w:szCs w:val="24"/>
              <w:lang w:val="en-GB"/>
            </w:rPr>
          </w:pPr>
          <w:r w:rsidRPr="00E249A1">
            <w:rPr>
              <w:rFonts w:asciiTheme="majorHAnsi" w:hAnsiTheme="majorHAnsi"/>
              <w:sz w:val="24"/>
              <w:szCs w:val="24"/>
              <w:lang w:val="en-GB"/>
            </w:rPr>
            <w:t>School of Business Administration</w:t>
          </w:r>
        </w:p>
        <w:p w14:paraId="61AA9FA9" w14:textId="77777777" w:rsidR="00563EDE" w:rsidRPr="00E249A1" w:rsidRDefault="00563EDE" w:rsidP="009201ED">
          <w:pPr>
            <w:widowControl/>
            <w:ind w:rightChars="1203" w:right="2526"/>
            <w:jc w:val="center"/>
            <w:rPr>
              <w:rFonts w:asciiTheme="majorHAnsi" w:hAnsiTheme="majorHAnsi"/>
              <w:sz w:val="24"/>
              <w:szCs w:val="24"/>
              <w:lang w:val="en-GB"/>
            </w:rPr>
          </w:pPr>
          <w:r w:rsidRPr="00E249A1">
            <w:rPr>
              <w:rFonts w:asciiTheme="majorHAnsi" w:hAnsiTheme="majorHAnsi"/>
              <w:sz w:val="24"/>
              <w:szCs w:val="24"/>
              <w:lang w:val="en-GB"/>
            </w:rPr>
            <w:t>Southwestern University of Finance and Economics</w:t>
          </w:r>
        </w:p>
        <w:p w14:paraId="69BC042A" w14:textId="77777777" w:rsidR="00563EDE" w:rsidRPr="00E249A1" w:rsidRDefault="00563EDE" w:rsidP="009201ED">
          <w:pPr>
            <w:widowControl/>
            <w:ind w:rightChars="1203" w:right="2526"/>
            <w:jc w:val="center"/>
            <w:rPr>
              <w:rFonts w:asciiTheme="majorHAnsi" w:hAnsiTheme="majorHAnsi"/>
              <w:sz w:val="24"/>
              <w:szCs w:val="24"/>
              <w:lang w:val="en-GB"/>
            </w:rPr>
          </w:pPr>
        </w:p>
        <w:p w14:paraId="6CF89D11" w14:textId="77777777" w:rsidR="00A53CE7" w:rsidRPr="00E249A1" w:rsidRDefault="00A53CE7" w:rsidP="009201ED">
          <w:pPr>
            <w:widowControl/>
            <w:ind w:rightChars="1203" w:right="2526"/>
            <w:jc w:val="center"/>
            <w:rPr>
              <w:rFonts w:asciiTheme="majorHAnsi" w:hAnsiTheme="majorHAnsi"/>
              <w:sz w:val="24"/>
              <w:szCs w:val="24"/>
              <w:lang w:val="en-GB"/>
            </w:rPr>
          </w:pPr>
        </w:p>
        <w:p w14:paraId="18AE7EE7" w14:textId="7AB23EEB" w:rsidR="00563EDE" w:rsidRPr="00E249A1" w:rsidRDefault="009B5CFB" w:rsidP="009201ED">
          <w:pPr>
            <w:widowControl/>
            <w:ind w:rightChars="1203" w:right="2526"/>
            <w:jc w:val="center"/>
            <w:rPr>
              <w:rFonts w:asciiTheme="majorHAnsi" w:hAnsiTheme="majorHAnsi"/>
              <w:b/>
              <w:bCs/>
              <w:sz w:val="28"/>
              <w:szCs w:val="28"/>
              <w:lang w:val="en-GB"/>
            </w:rPr>
          </w:pPr>
          <w:r>
            <w:rPr>
              <w:rFonts w:asciiTheme="majorHAnsi" w:hAnsiTheme="majorHAnsi"/>
              <w:b/>
              <w:bCs/>
              <w:color w:val="548DD4" w:themeColor="text2" w:themeTint="99"/>
              <w:sz w:val="28"/>
              <w:szCs w:val="28"/>
              <w:lang w:val="en-GB"/>
            </w:rPr>
            <w:t>April</w:t>
          </w:r>
          <w:r w:rsidR="00FD4443">
            <w:rPr>
              <w:rFonts w:asciiTheme="majorHAnsi" w:hAnsiTheme="majorHAnsi"/>
              <w:b/>
              <w:bCs/>
              <w:color w:val="548DD4" w:themeColor="text2" w:themeTint="99"/>
              <w:sz w:val="28"/>
              <w:szCs w:val="28"/>
              <w:lang w:val="en-GB"/>
            </w:rPr>
            <w:t xml:space="preserve"> 2020</w:t>
          </w:r>
        </w:p>
        <w:p w14:paraId="794722C8" w14:textId="77777777" w:rsidR="00D5447E" w:rsidRPr="00E249A1" w:rsidRDefault="00D5447E" w:rsidP="00CA7959">
          <w:pPr>
            <w:spacing w:afterLines="50" w:after="156"/>
            <w:ind w:rightChars="1338" w:right="2810"/>
            <w:rPr>
              <w:rFonts w:ascii="Times New Roman" w:hAnsi="Times New Roman"/>
              <w:sz w:val="24"/>
              <w:szCs w:val="24"/>
              <w:lang w:val="en-GB"/>
            </w:rPr>
            <w:sectPr w:rsidR="00D5447E" w:rsidRPr="00E249A1" w:rsidSect="00035EFF">
              <w:footerReference w:type="first" r:id="rId13"/>
              <w:pgSz w:w="11906" w:h="16838"/>
              <w:pgMar w:top="720" w:right="720" w:bottom="720" w:left="720" w:header="851" w:footer="387" w:gutter="0"/>
              <w:pgBorders w:offsetFrom="page">
                <w:top w:val="single" w:sz="4" w:space="24" w:color="auto"/>
                <w:left w:val="single" w:sz="4" w:space="24" w:color="auto"/>
                <w:bottom w:val="single" w:sz="4" w:space="24" w:color="auto"/>
                <w:right w:val="single" w:sz="4" w:space="24" w:color="auto"/>
              </w:pgBorders>
              <w:pgNumType w:start="0"/>
              <w:cols w:space="425"/>
              <w:docGrid w:type="lines" w:linePitch="312"/>
            </w:sectPr>
          </w:pPr>
        </w:p>
        <w:p w14:paraId="390E3BB5" w14:textId="77777777" w:rsidR="00D5447E" w:rsidRPr="00E249A1" w:rsidRDefault="00D5447E" w:rsidP="0097500A">
          <w:pPr>
            <w:rPr>
              <w:rFonts w:ascii="Times New Roman" w:hAnsi="Times New Roman"/>
              <w:sz w:val="24"/>
              <w:szCs w:val="24"/>
              <w:lang w:val="en-GB"/>
            </w:rPr>
          </w:pPr>
          <w:r w:rsidRPr="00E249A1">
            <w:rPr>
              <w:rFonts w:ascii="Times New Roman" w:hAnsi="Times New Roman"/>
              <w:noProof/>
              <w:sz w:val="24"/>
              <w:szCs w:val="24"/>
            </w:rPr>
            <w:lastRenderedPageBreak/>
            <mc:AlternateContent>
              <mc:Choice Requires="wps">
                <w:drawing>
                  <wp:anchor distT="0" distB="0" distL="114300" distR="114300" simplePos="0" relativeHeight="251752960" behindDoc="0" locked="0" layoutInCell="1" allowOverlap="1" wp14:anchorId="42466F03" wp14:editId="231D9930">
                    <wp:simplePos x="0" y="0"/>
                    <wp:positionH relativeFrom="column">
                      <wp:posOffset>85090</wp:posOffset>
                    </wp:positionH>
                    <wp:positionV relativeFrom="paragraph">
                      <wp:posOffset>4000</wp:posOffset>
                    </wp:positionV>
                    <wp:extent cx="7019925" cy="467995"/>
                    <wp:effectExtent l="0" t="0" r="9525" b="8255"/>
                    <wp:wrapNone/>
                    <wp:docPr id="5" name="文本框 5"/>
                    <wp:cNvGraphicFramePr/>
                    <a:graphic xmlns:a="http://schemas.openxmlformats.org/drawingml/2006/main">
                      <a:graphicData uri="http://schemas.microsoft.com/office/word/2010/wordprocessingShape">
                        <wps:wsp>
                          <wps:cNvSpPr txBox="1"/>
                          <wps:spPr>
                            <a:xfrm>
                              <a:off x="0" y="0"/>
                              <a:ext cx="7019925" cy="467995"/>
                            </a:xfrm>
                            <a:prstGeom prst="rect">
                              <a:avLst/>
                            </a:prstGeom>
                            <a:solidFill>
                              <a:schemeClr val="accent3"/>
                            </a:solidFill>
                            <a:ln w="6350">
                              <a:noFill/>
                            </a:ln>
                          </wps:spPr>
                          <wps:txbx>
                            <w:txbxContent>
                              <w:p w14:paraId="408EFD19" w14:textId="77777777" w:rsidR="00D5447E" w:rsidRPr="00D5447E" w:rsidRDefault="00D5447E" w:rsidP="00D5447E">
                                <w:pPr>
                                  <w:jc w:val="center"/>
                                  <w:rPr>
                                    <w:rFonts w:ascii="Times New Roman" w:hAnsi="Times New Roman"/>
                                    <w:i/>
                                    <w:color w:val="FFFFFF" w:themeColor="background1"/>
                                    <w:sz w:val="52"/>
                                    <w:szCs w:val="52"/>
                                  </w:rPr>
                                </w:pPr>
                                <w:r w:rsidRPr="00D5447E">
                                  <w:rPr>
                                    <w:rFonts w:ascii="Times New Roman" w:hAnsi="Times New Roman"/>
                                    <w:i/>
                                    <w:color w:val="FFFFFF" w:themeColor="background1"/>
                                    <w:sz w:val="52"/>
                                    <w:szCs w:val="5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6F03" id="文本框 5" o:spid="_x0000_s1034" type="#_x0000_t202" style="position:absolute;left:0;text-align:left;margin-left:6.7pt;margin-top:.3pt;width:552.75pt;height:36.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" fillcolor="#9bbb59 [3206]" stroked="f" strokeweight=".5pt">
                    <v:textbox>
                      <w:txbxContent>
                        <w:p w14:paraId="408EFD19" w14:textId="77777777" w:rsidR="00D5447E" w:rsidRPr="00D5447E" w:rsidRDefault="00D5447E" w:rsidP="00D5447E">
                          <w:pPr>
                            <w:jc w:val="center"/>
                            <w:rPr>
                              <w:rFonts w:ascii="Times New Roman" w:hAnsi="Times New Roman"/>
                              <w:i/>
                              <w:color w:val="FFFFFF" w:themeColor="background1"/>
                              <w:sz w:val="52"/>
                              <w:szCs w:val="52"/>
                            </w:rPr>
                          </w:pPr>
                          <w:r w:rsidRPr="00D5447E">
                            <w:rPr>
                              <w:rFonts w:ascii="Times New Roman" w:hAnsi="Times New Roman"/>
                              <w:i/>
                              <w:color w:val="FFFFFF" w:themeColor="background1"/>
                              <w:sz w:val="52"/>
                              <w:szCs w:val="52"/>
                            </w:rPr>
                            <w:t>NEWSLETTER</w:t>
                          </w:r>
                        </w:p>
                      </w:txbxContent>
                    </v:textbox>
                  </v:shape>
                </w:pict>
              </mc:Fallback>
            </mc:AlternateContent>
          </w:r>
          <w:r w:rsidRPr="00E249A1">
            <w:rPr>
              <w:rFonts w:ascii="Times New Roman" w:hAnsi="Times New Roman"/>
              <w:noProof/>
              <w:sz w:val="24"/>
              <w:szCs w:val="24"/>
            </w:rPr>
            <mc:AlternateContent>
              <mc:Choice Requires="wps">
                <w:drawing>
                  <wp:anchor distT="0" distB="0" distL="114300" distR="114300" simplePos="0" relativeHeight="251750912" behindDoc="0" locked="0" layoutInCell="1" allowOverlap="1" wp14:anchorId="418A8AC6" wp14:editId="7AFA9A94">
                    <wp:simplePos x="0" y="0"/>
                    <wp:positionH relativeFrom="column">
                      <wp:posOffset>-454660</wp:posOffset>
                    </wp:positionH>
                    <wp:positionV relativeFrom="paragraph">
                      <wp:posOffset>-452451</wp:posOffset>
                    </wp:positionV>
                    <wp:extent cx="7019925" cy="467995"/>
                    <wp:effectExtent l="0" t="0" r="9525" b="8255"/>
                    <wp:wrapNone/>
                    <wp:docPr id="1" name="文本框 1"/>
                    <wp:cNvGraphicFramePr/>
                    <a:graphic xmlns:a="http://schemas.openxmlformats.org/drawingml/2006/main">
                      <a:graphicData uri="http://schemas.microsoft.com/office/word/2010/wordprocessingShape">
                        <wps:wsp>
                          <wps:cNvSpPr txBox="1"/>
                          <wps:spPr>
                            <a:xfrm>
                              <a:off x="0" y="0"/>
                              <a:ext cx="7019925" cy="467995"/>
                            </a:xfrm>
                            <a:prstGeom prst="rect">
                              <a:avLst/>
                            </a:prstGeom>
                            <a:solidFill>
                              <a:schemeClr val="accent6">
                                <a:lumMod val="75000"/>
                              </a:schemeClr>
                            </a:solidFill>
                            <a:ln w="6350">
                              <a:noFill/>
                            </a:ln>
                          </wps:spPr>
                          <wps:txbx>
                            <w:txbxContent>
                              <w:p w14:paraId="67B3107C" w14:textId="77777777" w:rsidR="00D5447E" w:rsidRDefault="00D54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A8AC6" id="文本框 1" o:spid="_x0000_s1035" type="#_x0000_t202" style="position:absolute;left:0;text-align:left;margin-left:-35.8pt;margin-top:-35.65pt;width:552.75pt;height:36.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" fillcolor="#e36c0a [2409]" stroked="f" strokeweight=".5pt">
                    <v:textbox>
                      <w:txbxContent>
                        <w:p w14:paraId="67B3107C" w14:textId="77777777" w:rsidR="00D5447E" w:rsidRDefault="00D5447E"/>
                      </w:txbxContent>
                    </v:textbox>
                  </v:shape>
                </w:pict>
              </mc:Fallback>
            </mc:AlternateContent>
          </w:r>
        </w:p>
        <w:p w14:paraId="72155BB4" w14:textId="77777777" w:rsidR="00D5447E" w:rsidRPr="00E249A1" w:rsidRDefault="00D5447E" w:rsidP="0097500A">
          <w:pPr>
            <w:rPr>
              <w:rFonts w:ascii="Times New Roman" w:hAnsi="Times New Roman"/>
              <w:sz w:val="24"/>
              <w:szCs w:val="24"/>
              <w:lang w:val="en-GB"/>
            </w:rPr>
          </w:pPr>
        </w:p>
        <w:p w14:paraId="386BF723" w14:textId="2EFB848E" w:rsidR="0097500A" w:rsidRPr="00E249A1" w:rsidRDefault="00AF0B60" w:rsidP="0097500A">
          <w:pPr>
            <w:rPr>
              <w:rFonts w:ascii="Times New Roman" w:hAnsi="Times New Roman"/>
              <w:sz w:val="24"/>
              <w:szCs w:val="24"/>
              <w:lang w:val="en-GB"/>
            </w:rPr>
          </w:pPr>
        </w:p>
      </w:sdtContent>
    </w:sdt>
    <w:p w14:paraId="20F4BF2D" w14:textId="47B35499" w:rsidR="0086188C" w:rsidRPr="00E249A1" w:rsidRDefault="0086188C" w:rsidP="00064091">
      <w:pPr>
        <w:ind w:firstLineChars="200" w:firstLine="480"/>
        <w:rPr>
          <w:rFonts w:ascii="Times New Roman" w:hAnsi="Times New Roman"/>
          <w:sz w:val="24"/>
          <w:szCs w:val="24"/>
          <w:lang w:val="en-GB"/>
        </w:rPr>
        <w:sectPr w:rsidR="0086188C" w:rsidRPr="00E249A1" w:rsidSect="007A263E">
          <w:footerReference w:type="default" r:id="rId14"/>
          <w:footerReference w:type="first" r:id="rId15"/>
          <w:pgSz w:w="11906" w:h="16838"/>
          <w:pgMar w:top="720" w:right="720" w:bottom="720" w:left="720" w:header="851" w:footer="527" w:gutter="0"/>
          <w:pgBorders w:offsetFrom="page">
            <w:top w:val="single" w:sz="4" w:space="24" w:color="auto"/>
            <w:left w:val="single" w:sz="4" w:space="24" w:color="auto"/>
            <w:bottom w:val="single" w:sz="4" w:space="24" w:color="auto"/>
            <w:right w:val="single" w:sz="4" w:space="24" w:color="auto"/>
          </w:pgBorders>
          <w:pgNumType w:start="1"/>
          <w:cols w:space="425"/>
          <w:docGrid w:type="lines" w:linePitch="312"/>
        </w:sectPr>
      </w:pPr>
      <w:bookmarkStart w:id="1" w:name="_Toc432406080"/>
      <w:bookmarkStart w:id="2" w:name="OLE_LINK1"/>
      <w:bookmarkStart w:id="3" w:name="OLE_LINK2"/>
    </w:p>
    <w:p w14:paraId="6856E36F" w14:textId="4C246040" w:rsidR="009A04B5" w:rsidRPr="00E249A1" w:rsidRDefault="00E3430F"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bCs w:val="0"/>
          <w:color w:val="548DD4" w:themeColor="text2" w:themeTint="99"/>
          <w:sz w:val="28"/>
          <w:szCs w:val="28"/>
          <w:lang w:val="en-GB"/>
        </w:rPr>
      </w:pPr>
      <w:bookmarkStart w:id="4" w:name="_The_First_Online"/>
      <w:bookmarkEnd w:id="1"/>
      <w:bookmarkEnd w:id="4"/>
      <w:r w:rsidRPr="00E3430F">
        <w:rPr>
          <w:rFonts w:ascii="Times New Roman" w:eastAsia="微软雅黑" w:hAnsi="Times New Roman"/>
          <w:bCs w:val="0"/>
          <w:color w:val="548DD4" w:themeColor="text2" w:themeTint="99"/>
          <w:sz w:val="28"/>
          <w:szCs w:val="28"/>
          <w:lang w:val="en-GB"/>
        </w:rPr>
        <w:t>The First Online Lecture, "Corporate Finance" —Learn in Order to Practise of Lecture Series "Dialogue with Corporate Executives" Held Successfully</w:t>
      </w:r>
    </w:p>
    <w:p w14:paraId="685FFB1A" w14:textId="77777777" w:rsidR="0097500A" w:rsidRPr="00E249A1" w:rsidRDefault="0097500A" w:rsidP="00106720">
      <w:pPr>
        <w:spacing w:line="400" w:lineRule="exact"/>
        <w:rPr>
          <w:rFonts w:ascii="Times New Roman" w:hAnsi="Times New Roman"/>
          <w:sz w:val="24"/>
          <w:szCs w:val="24"/>
          <w:lang w:val="en-GB"/>
        </w:rPr>
        <w:sectPr w:rsidR="0097500A" w:rsidRPr="00E249A1" w:rsidSect="0097500A">
          <w:footerReference w:type="first" r:id="rId16"/>
          <w:type w:val="continuous"/>
          <w:pgSz w:w="11906" w:h="16838"/>
          <w:pgMar w:top="851" w:right="720" w:bottom="720" w:left="720" w:header="851" w:footer="524"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4FF3D7F8" w14:textId="54CD8E85" w:rsidR="00E3430F" w:rsidRPr="00587A42" w:rsidRDefault="00E3430F" w:rsidP="00D67D94">
      <w:pPr>
        <w:spacing w:line="520" w:lineRule="exact"/>
        <w:ind w:firstLineChars="200" w:firstLine="560"/>
        <w:rPr>
          <w:rFonts w:ascii="Times New Roman" w:hAnsi="Times New Roman"/>
          <w:sz w:val="28"/>
          <w:szCs w:val="28"/>
        </w:rPr>
      </w:pPr>
      <w:r w:rsidRPr="00587A42">
        <w:rPr>
          <w:rFonts w:ascii="Times New Roman" w:hAnsi="Times New Roman"/>
          <w:sz w:val="28"/>
          <w:szCs w:val="28"/>
        </w:rPr>
        <w:t>On the afternoon of April 14</w:t>
      </w:r>
      <w:r w:rsidR="00FD4443" w:rsidRPr="00587A42">
        <w:rPr>
          <w:rFonts w:ascii="Times New Roman" w:hAnsi="Times New Roman"/>
          <w:sz w:val="28"/>
          <w:szCs w:val="28"/>
        </w:rPr>
        <w:t>th</w:t>
      </w:r>
      <w:r w:rsidR="00587A42" w:rsidRPr="00587A42">
        <w:rPr>
          <w:rFonts w:ascii="Times New Roman" w:hAnsi="Times New Roman"/>
          <w:sz w:val="28"/>
          <w:szCs w:val="28"/>
        </w:rPr>
        <w:t>,</w:t>
      </w:r>
      <w:r w:rsidRPr="00587A42">
        <w:rPr>
          <w:rFonts w:ascii="Times New Roman" w:hAnsi="Times New Roman"/>
          <w:sz w:val="28"/>
          <w:szCs w:val="28"/>
        </w:rPr>
        <w:t xml:space="preserve"> hosted by </w:t>
      </w:r>
      <w:r w:rsidR="00587A42">
        <w:rPr>
          <w:rFonts w:ascii="Times New Roman" w:hAnsi="Times New Roman"/>
          <w:sz w:val="28"/>
          <w:szCs w:val="28"/>
        </w:rPr>
        <w:t xml:space="preserve">the Nantes Project Office of SBA, </w:t>
      </w:r>
      <w:r w:rsidR="00BE51EE">
        <w:rPr>
          <w:rFonts w:ascii="Times New Roman" w:hAnsi="Times New Roman"/>
          <w:sz w:val="28"/>
          <w:szCs w:val="28"/>
        </w:rPr>
        <w:t>SWUFE</w:t>
      </w:r>
      <w:r w:rsidRPr="00587A42">
        <w:rPr>
          <w:rFonts w:ascii="Times New Roman" w:hAnsi="Times New Roman" w:hint="eastAsia"/>
          <w:sz w:val="28"/>
          <w:szCs w:val="28"/>
        </w:rPr>
        <w:t>，</w:t>
      </w:r>
      <w:r w:rsidR="00587A42">
        <w:rPr>
          <w:rFonts w:ascii="Times New Roman" w:hAnsi="Times New Roman"/>
          <w:sz w:val="28"/>
          <w:szCs w:val="28"/>
        </w:rPr>
        <w:t>the first</w:t>
      </w:r>
      <w:r w:rsidRPr="00587A42">
        <w:rPr>
          <w:rFonts w:ascii="Times New Roman" w:hAnsi="Times New Roman"/>
          <w:sz w:val="28"/>
          <w:szCs w:val="28"/>
        </w:rPr>
        <w:t xml:space="preserve"> lectur</w:t>
      </w:r>
      <w:r w:rsidRPr="00587A42">
        <w:rPr>
          <w:rFonts w:ascii="Times New Roman" w:hAnsi="Times New Roman" w:hint="eastAsia"/>
          <w:sz w:val="28"/>
          <w:szCs w:val="28"/>
        </w:rPr>
        <w:t xml:space="preserve">e, </w:t>
      </w:r>
      <w:r w:rsidRPr="00587A42">
        <w:rPr>
          <w:rFonts w:ascii="Times New Roman" w:hAnsi="Times New Roman"/>
          <w:sz w:val="28"/>
          <w:szCs w:val="28"/>
        </w:rPr>
        <w:t xml:space="preserve">"Corporate Finance" </w:t>
      </w:r>
      <w:r w:rsidRPr="00587A42">
        <w:rPr>
          <w:rFonts w:ascii="Times New Roman" w:hAnsi="Times New Roman" w:hint="eastAsia"/>
          <w:sz w:val="28"/>
          <w:szCs w:val="28"/>
        </w:rPr>
        <w:t>—</w:t>
      </w:r>
      <w:r w:rsidRPr="00587A42">
        <w:rPr>
          <w:rFonts w:ascii="Times New Roman" w:hAnsi="Times New Roman" w:hint="eastAsia"/>
          <w:sz w:val="28"/>
          <w:szCs w:val="28"/>
        </w:rPr>
        <w:t xml:space="preserve">learn in order to practise of </w:t>
      </w:r>
      <w:r w:rsidRPr="00587A42">
        <w:rPr>
          <w:rFonts w:ascii="Times New Roman" w:hAnsi="Times New Roman"/>
          <w:sz w:val="28"/>
          <w:szCs w:val="28"/>
        </w:rPr>
        <w:t>lecture</w:t>
      </w:r>
      <w:r w:rsidRPr="00587A42">
        <w:rPr>
          <w:rFonts w:ascii="Times New Roman" w:hAnsi="Times New Roman" w:hint="eastAsia"/>
          <w:sz w:val="28"/>
          <w:szCs w:val="28"/>
        </w:rPr>
        <w:t xml:space="preserve"> series </w:t>
      </w:r>
      <w:r w:rsidRPr="00587A42">
        <w:rPr>
          <w:rFonts w:ascii="Times New Roman" w:hAnsi="Times New Roman"/>
          <w:sz w:val="28"/>
          <w:szCs w:val="28"/>
        </w:rPr>
        <w:t xml:space="preserve">"Dialogue </w:t>
      </w:r>
      <w:r w:rsidRPr="00587A42">
        <w:rPr>
          <w:rFonts w:ascii="Times New Roman" w:hAnsi="Times New Roman" w:hint="eastAsia"/>
          <w:sz w:val="28"/>
          <w:szCs w:val="28"/>
        </w:rPr>
        <w:t>with</w:t>
      </w:r>
      <w:r w:rsidRPr="00587A42">
        <w:rPr>
          <w:rFonts w:ascii="Times New Roman" w:hAnsi="Times New Roman"/>
          <w:sz w:val="28"/>
          <w:szCs w:val="28"/>
        </w:rPr>
        <w:t xml:space="preserve"> Corporate Executives"</w:t>
      </w:r>
      <w:r w:rsidRPr="00587A42">
        <w:rPr>
          <w:rFonts w:ascii="Times New Roman" w:hAnsi="Times New Roman" w:hint="eastAsia"/>
          <w:sz w:val="28"/>
          <w:szCs w:val="28"/>
        </w:rPr>
        <w:t xml:space="preserve"> </w:t>
      </w:r>
      <w:r w:rsidRPr="00587A42">
        <w:rPr>
          <w:rFonts w:ascii="Times New Roman" w:hAnsi="Times New Roman"/>
          <w:sz w:val="28"/>
          <w:szCs w:val="28"/>
        </w:rPr>
        <w:t>beg</w:t>
      </w:r>
      <w:r w:rsidRPr="00587A42">
        <w:rPr>
          <w:rFonts w:ascii="Times New Roman" w:hAnsi="Times New Roman" w:hint="eastAsia"/>
          <w:sz w:val="28"/>
          <w:szCs w:val="28"/>
        </w:rPr>
        <w:t>an</w:t>
      </w:r>
      <w:r w:rsidRPr="00587A42">
        <w:rPr>
          <w:rFonts w:ascii="Times New Roman" w:hAnsi="Times New Roman"/>
          <w:sz w:val="28"/>
          <w:szCs w:val="28"/>
        </w:rPr>
        <w:t xml:space="preserve">. Ms. Hu Xiaomin, Master of the University of South Dakota, General Manager of Chengdu </w:t>
      </w:r>
      <w:r w:rsidRPr="00587A42">
        <w:rPr>
          <w:rFonts w:ascii="Times New Roman" w:hAnsi="Times New Roman" w:hint="eastAsia"/>
          <w:sz w:val="28"/>
          <w:szCs w:val="28"/>
        </w:rPr>
        <w:t xml:space="preserve">Elite </w:t>
      </w:r>
      <w:r w:rsidRPr="00587A42">
        <w:rPr>
          <w:rFonts w:ascii="Times New Roman" w:hAnsi="Times New Roman"/>
          <w:sz w:val="28"/>
          <w:szCs w:val="28"/>
        </w:rPr>
        <w:t>Zhiyuan Management</w:t>
      </w:r>
      <w:r w:rsidRPr="00587A42">
        <w:rPr>
          <w:rFonts w:ascii="Times New Roman" w:hAnsi="Times New Roman" w:hint="eastAsia"/>
          <w:sz w:val="28"/>
          <w:szCs w:val="28"/>
        </w:rPr>
        <w:t xml:space="preserve"> of </w:t>
      </w:r>
      <w:r w:rsidRPr="00587A42">
        <w:rPr>
          <w:rFonts w:ascii="Times New Roman" w:hAnsi="Times New Roman"/>
          <w:sz w:val="28"/>
          <w:szCs w:val="28"/>
        </w:rPr>
        <w:t>Entrepreneur</w:t>
      </w:r>
      <w:r w:rsidRPr="00587A42">
        <w:rPr>
          <w:rFonts w:ascii="Times New Roman" w:hAnsi="Times New Roman" w:hint="eastAsia"/>
          <w:sz w:val="28"/>
          <w:szCs w:val="28"/>
        </w:rPr>
        <w:t xml:space="preserve"> and investment</w:t>
      </w:r>
      <w:r w:rsidRPr="00587A42">
        <w:rPr>
          <w:rFonts w:ascii="Times New Roman" w:hAnsi="Times New Roman"/>
          <w:sz w:val="28"/>
          <w:szCs w:val="28"/>
        </w:rPr>
        <w:t xml:space="preserve"> Co., Ltd., and CFA Chartered Financial Analyst Holder</w:t>
      </w:r>
      <w:r w:rsidRPr="00587A42">
        <w:rPr>
          <w:rFonts w:ascii="Times New Roman" w:hAnsi="Times New Roman" w:hint="eastAsia"/>
          <w:sz w:val="28"/>
          <w:szCs w:val="28"/>
        </w:rPr>
        <w:t xml:space="preserve">, was invited </w:t>
      </w:r>
      <w:r w:rsidRPr="00587A42">
        <w:rPr>
          <w:rFonts w:ascii="Times New Roman" w:hAnsi="Times New Roman"/>
          <w:sz w:val="28"/>
          <w:szCs w:val="28"/>
        </w:rPr>
        <w:t xml:space="preserve">as the </w:t>
      </w:r>
      <w:r w:rsidRPr="00587A42">
        <w:rPr>
          <w:rFonts w:ascii="Times New Roman" w:hAnsi="Times New Roman" w:hint="eastAsia"/>
          <w:sz w:val="28"/>
          <w:szCs w:val="28"/>
        </w:rPr>
        <w:t>lecture</w:t>
      </w:r>
      <w:r w:rsidRPr="00587A42">
        <w:rPr>
          <w:rFonts w:ascii="Times New Roman" w:hAnsi="Times New Roman"/>
          <w:sz w:val="28"/>
          <w:szCs w:val="28"/>
        </w:rPr>
        <w:t xml:space="preserve"> speaker. With provincial-level health industry guidance funds, listed companies and the Big Four accounting firms</w:t>
      </w:r>
      <w:r w:rsidRPr="00587A42">
        <w:rPr>
          <w:rFonts w:ascii="Times New Roman" w:hAnsi="Times New Roman" w:hint="eastAsia"/>
          <w:sz w:val="28"/>
          <w:szCs w:val="28"/>
        </w:rPr>
        <w:t xml:space="preserve"> </w:t>
      </w:r>
      <w:r w:rsidRPr="00587A42">
        <w:rPr>
          <w:rFonts w:ascii="Times New Roman" w:hAnsi="Times New Roman"/>
          <w:sz w:val="28"/>
          <w:szCs w:val="28"/>
        </w:rPr>
        <w:t>work</w:t>
      </w:r>
      <w:r w:rsidRPr="00587A42">
        <w:rPr>
          <w:rFonts w:ascii="Times New Roman" w:hAnsi="Times New Roman" w:hint="eastAsia"/>
          <w:sz w:val="28"/>
          <w:szCs w:val="28"/>
        </w:rPr>
        <w:t>ing</w:t>
      </w:r>
      <w:r w:rsidRPr="00587A42">
        <w:rPr>
          <w:rFonts w:ascii="Times New Roman" w:hAnsi="Times New Roman"/>
          <w:sz w:val="28"/>
          <w:szCs w:val="28"/>
        </w:rPr>
        <w:t xml:space="preserve"> experience, Manager Hu </w:t>
      </w:r>
      <w:r w:rsidRPr="00587A42">
        <w:rPr>
          <w:rFonts w:ascii="Times New Roman" w:hAnsi="Times New Roman" w:hint="eastAsia"/>
          <w:sz w:val="28"/>
          <w:szCs w:val="28"/>
        </w:rPr>
        <w:t>accesses sharp observation</w:t>
      </w:r>
      <w:r w:rsidRPr="00587A42">
        <w:rPr>
          <w:rFonts w:ascii="Times New Roman" w:hAnsi="Times New Roman"/>
          <w:sz w:val="28"/>
          <w:szCs w:val="28"/>
        </w:rPr>
        <w:t xml:space="preserve"> in strategic planning, due diligence, capital management</w:t>
      </w:r>
      <w:r w:rsidRPr="00587A42">
        <w:rPr>
          <w:rFonts w:ascii="Times New Roman" w:hAnsi="Times New Roman" w:hint="eastAsia"/>
          <w:sz w:val="28"/>
          <w:szCs w:val="28"/>
        </w:rPr>
        <w:t xml:space="preserve"> </w:t>
      </w:r>
      <w:r w:rsidRPr="00587A42">
        <w:rPr>
          <w:rFonts w:ascii="Times New Roman" w:hAnsi="Times New Roman"/>
          <w:sz w:val="28"/>
          <w:szCs w:val="28"/>
        </w:rPr>
        <w:t>and financial control.</w:t>
      </w:r>
      <w:r w:rsidRPr="00587A42">
        <w:rPr>
          <w:rFonts w:ascii="Times New Roman" w:hAnsi="Times New Roman" w:hint="eastAsia"/>
          <w:sz w:val="28"/>
          <w:szCs w:val="28"/>
        </w:rPr>
        <w:t xml:space="preserve"> </w:t>
      </w:r>
    </w:p>
    <w:p w14:paraId="1D221254" w14:textId="743320C3" w:rsidR="00E3430F" w:rsidRPr="00587A42" w:rsidRDefault="00E3430F" w:rsidP="00D67D94">
      <w:pPr>
        <w:spacing w:line="520" w:lineRule="exact"/>
        <w:ind w:firstLineChars="200" w:firstLine="560"/>
        <w:rPr>
          <w:rFonts w:ascii="Times New Roman" w:hAnsi="Times New Roman"/>
          <w:sz w:val="28"/>
          <w:szCs w:val="28"/>
        </w:rPr>
      </w:pPr>
      <w:r w:rsidRPr="00587A42">
        <w:rPr>
          <w:rFonts w:ascii="Times New Roman" w:hAnsi="Times New Roman"/>
          <w:sz w:val="28"/>
          <w:szCs w:val="28"/>
        </w:rPr>
        <w:t>Manager Hu first</w:t>
      </w:r>
      <w:r w:rsidRPr="00587A42">
        <w:rPr>
          <w:rFonts w:ascii="Times New Roman" w:hAnsi="Times New Roman" w:hint="eastAsia"/>
          <w:sz w:val="28"/>
          <w:szCs w:val="28"/>
        </w:rPr>
        <w:t>ly</w:t>
      </w:r>
      <w:r w:rsidR="00DE51A7" w:rsidRPr="00587A42">
        <w:rPr>
          <w:rFonts w:ascii="Times New Roman" w:hAnsi="Times New Roman"/>
          <w:sz w:val="28"/>
          <w:szCs w:val="28"/>
        </w:rPr>
        <w:t xml:space="preserve"> shared</w:t>
      </w:r>
      <w:r w:rsidRPr="00587A42">
        <w:rPr>
          <w:rFonts w:ascii="Times New Roman" w:hAnsi="Times New Roman"/>
          <w:sz w:val="28"/>
          <w:szCs w:val="28"/>
        </w:rPr>
        <w:t xml:space="preserve"> the practical </w:t>
      </w:r>
      <w:r w:rsidRPr="00587A42">
        <w:rPr>
          <w:rFonts w:ascii="Times New Roman" w:hAnsi="Times New Roman"/>
          <w:sz w:val="28"/>
          <w:szCs w:val="28"/>
        </w:rPr>
        <w:t>application</w:t>
      </w:r>
      <w:r w:rsidRPr="00587A42">
        <w:rPr>
          <w:rFonts w:ascii="Times New Roman" w:hAnsi="Times New Roman"/>
          <w:sz w:val="24"/>
          <w:szCs w:val="24"/>
        </w:rPr>
        <w:t xml:space="preserve"> </w:t>
      </w:r>
      <w:r w:rsidRPr="00587A42">
        <w:rPr>
          <w:rFonts w:ascii="Times New Roman" w:hAnsi="Times New Roman"/>
          <w:sz w:val="28"/>
          <w:szCs w:val="28"/>
        </w:rPr>
        <w:t xml:space="preserve">of the company's financial knowledge in the enterprise. </w:t>
      </w:r>
      <w:r w:rsidRPr="00587A42">
        <w:rPr>
          <w:rFonts w:ascii="Times New Roman" w:hAnsi="Times New Roman" w:hint="eastAsia"/>
          <w:sz w:val="28"/>
          <w:szCs w:val="28"/>
        </w:rPr>
        <w:t>Then</w:t>
      </w:r>
      <w:r w:rsidRPr="00587A42">
        <w:rPr>
          <w:rFonts w:ascii="Times New Roman" w:hAnsi="Times New Roman"/>
          <w:sz w:val="28"/>
          <w:szCs w:val="28"/>
        </w:rPr>
        <w:t xml:space="preserve"> focused on the positioning and selection of career planning</w:t>
      </w:r>
      <w:r w:rsidRPr="00587A42">
        <w:rPr>
          <w:rFonts w:ascii="Times New Roman" w:hAnsi="Times New Roman" w:hint="eastAsia"/>
          <w:sz w:val="28"/>
          <w:szCs w:val="28"/>
        </w:rPr>
        <w:t xml:space="preserve">, </w:t>
      </w:r>
      <w:r w:rsidRPr="00587A42">
        <w:rPr>
          <w:rFonts w:ascii="Times New Roman" w:hAnsi="Times New Roman"/>
          <w:sz w:val="28"/>
          <w:szCs w:val="28"/>
        </w:rPr>
        <w:t xml:space="preserve">Manager Hu </w:t>
      </w:r>
      <w:r w:rsidRPr="00587A42">
        <w:rPr>
          <w:rFonts w:ascii="Times New Roman" w:hAnsi="Times New Roman" w:hint="eastAsia"/>
          <w:sz w:val="28"/>
          <w:szCs w:val="28"/>
        </w:rPr>
        <w:t>sub</w:t>
      </w:r>
      <w:r w:rsidRPr="00587A42">
        <w:rPr>
          <w:rFonts w:ascii="Times New Roman" w:hAnsi="Times New Roman"/>
          <w:sz w:val="28"/>
          <w:szCs w:val="28"/>
        </w:rPr>
        <w:t xml:space="preserve">divided the </w:t>
      </w:r>
      <w:r w:rsidRPr="00587A42">
        <w:rPr>
          <w:rFonts w:ascii="Times New Roman" w:hAnsi="Times New Roman" w:hint="eastAsia"/>
          <w:sz w:val="28"/>
          <w:szCs w:val="28"/>
        </w:rPr>
        <w:t xml:space="preserve">financial </w:t>
      </w:r>
      <w:r w:rsidRPr="00587A42">
        <w:rPr>
          <w:rFonts w:ascii="Times New Roman" w:hAnsi="Times New Roman"/>
          <w:sz w:val="28"/>
          <w:szCs w:val="28"/>
        </w:rPr>
        <w:t>professions</w:t>
      </w:r>
      <w:r w:rsidRPr="00587A42">
        <w:rPr>
          <w:rFonts w:ascii="Times New Roman" w:hAnsi="Times New Roman" w:hint="eastAsia"/>
          <w:sz w:val="28"/>
          <w:szCs w:val="28"/>
        </w:rPr>
        <w:t xml:space="preserve">, </w:t>
      </w:r>
      <w:r w:rsidRPr="00587A42">
        <w:rPr>
          <w:rFonts w:ascii="Times New Roman" w:hAnsi="Times New Roman"/>
          <w:sz w:val="28"/>
          <w:szCs w:val="28"/>
        </w:rPr>
        <w:t xml:space="preserve">connected her personal interests with financial skills through </w:t>
      </w:r>
      <w:r w:rsidRPr="00587A42">
        <w:rPr>
          <w:rFonts w:ascii="Times New Roman" w:hAnsi="Times New Roman" w:hint="eastAsia"/>
          <w:sz w:val="28"/>
          <w:szCs w:val="28"/>
        </w:rPr>
        <w:t>analyzing one</w:t>
      </w:r>
      <w:r w:rsidRPr="00587A42">
        <w:rPr>
          <w:rFonts w:ascii="Times New Roman" w:hAnsi="Times New Roman"/>
          <w:sz w:val="28"/>
          <w:szCs w:val="28"/>
        </w:rPr>
        <w:t>’</w:t>
      </w:r>
      <w:r w:rsidRPr="00587A42">
        <w:rPr>
          <w:rFonts w:ascii="Times New Roman" w:hAnsi="Times New Roman" w:hint="eastAsia"/>
          <w:sz w:val="28"/>
          <w:szCs w:val="28"/>
        </w:rPr>
        <w:t>s</w:t>
      </w:r>
      <w:r w:rsidRPr="00587A42">
        <w:rPr>
          <w:rFonts w:ascii="Times New Roman" w:hAnsi="Times New Roman"/>
          <w:sz w:val="28"/>
          <w:szCs w:val="28"/>
        </w:rPr>
        <w:t xml:space="preserve"> interest</w:t>
      </w:r>
      <w:r w:rsidRPr="00587A42">
        <w:rPr>
          <w:rFonts w:ascii="Times New Roman" w:hAnsi="Times New Roman" w:hint="eastAsia"/>
          <w:sz w:val="28"/>
          <w:szCs w:val="28"/>
        </w:rPr>
        <w:t>,</w:t>
      </w:r>
      <w:r w:rsidRPr="00587A42">
        <w:rPr>
          <w:rFonts w:ascii="Times New Roman" w:hAnsi="Times New Roman"/>
          <w:sz w:val="28"/>
          <w:szCs w:val="28"/>
        </w:rPr>
        <w:t xml:space="preserve"> skills</w:t>
      </w:r>
      <w:r w:rsidRPr="00587A42">
        <w:rPr>
          <w:rFonts w:ascii="Times New Roman" w:hAnsi="Times New Roman" w:hint="eastAsia"/>
          <w:sz w:val="28"/>
          <w:szCs w:val="28"/>
        </w:rPr>
        <w:t xml:space="preserve"> and </w:t>
      </w:r>
      <w:r w:rsidRPr="00587A42">
        <w:rPr>
          <w:rFonts w:ascii="Times New Roman" w:hAnsi="Times New Roman"/>
          <w:sz w:val="28"/>
          <w:szCs w:val="28"/>
        </w:rPr>
        <w:t>development trend</w:t>
      </w:r>
      <w:r w:rsidRPr="00587A42">
        <w:rPr>
          <w:rFonts w:ascii="Times New Roman" w:hAnsi="Times New Roman" w:hint="eastAsia"/>
          <w:sz w:val="28"/>
          <w:szCs w:val="28"/>
        </w:rPr>
        <w:t>, and</w:t>
      </w:r>
      <w:r w:rsidRPr="00587A42">
        <w:rPr>
          <w:rFonts w:ascii="Times New Roman" w:hAnsi="Times New Roman"/>
          <w:sz w:val="28"/>
          <w:szCs w:val="28"/>
        </w:rPr>
        <w:t xml:space="preserve"> </w:t>
      </w:r>
      <w:r w:rsidRPr="00587A42">
        <w:rPr>
          <w:rFonts w:ascii="Times New Roman" w:hAnsi="Times New Roman" w:hint="eastAsia"/>
          <w:sz w:val="28"/>
          <w:szCs w:val="28"/>
        </w:rPr>
        <w:t>indicated</w:t>
      </w:r>
      <w:r w:rsidRPr="00587A42">
        <w:rPr>
          <w:rFonts w:ascii="Times New Roman" w:hAnsi="Times New Roman"/>
          <w:sz w:val="28"/>
          <w:szCs w:val="28"/>
        </w:rPr>
        <w:t xml:space="preserve"> the direction and methods of career planning for </w:t>
      </w:r>
      <w:r w:rsidRPr="00587A42">
        <w:rPr>
          <w:rFonts w:ascii="Times New Roman" w:hAnsi="Times New Roman" w:hint="eastAsia"/>
          <w:sz w:val="28"/>
          <w:szCs w:val="28"/>
        </w:rPr>
        <w:t>SWUFE</w:t>
      </w:r>
      <w:r w:rsidRPr="00587A42">
        <w:rPr>
          <w:rFonts w:ascii="Times New Roman" w:hAnsi="Times New Roman"/>
          <w:sz w:val="28"/>
          <w:szCs w:val="28"/>
        </w:rPr>
        <w:t xml:space="preserve"> students. </w:t>
      </w:r>
      <w:r w:rsidRPr="00587A42">
        <w:rPr>
          <w:rFonts w:ascii="Times New Roman" w:hAnsi="Times New Roman" w:hint="eastAsia"/>
          <w:sz w:val="28"/>
          <w:szCs w:val="28"/>
        </w:rPr>
        <w:t>T</w:t>
      </w:r>
      <w:r w:rsidRPr="00587A42">
        <w:rPr>
          <w:rFonts w:ascii="Times New Roman" w:hAnsi="Times New Roman"/>
          <w:sz w:val="28"/>
          <w:szCs w:val="28"/>
        </w:rPr>
        <w:t>he lecture came to an end after the interactive Q &amp; A session.</w:t>
      </w:r>
    </w:p>
    <w:p w14:paraId="3F25D9D6" w14:textId="3B356694" w:rsidR="00E3430F" w:rsidRPr="00587A42" w:rsidRDefault="00587A42" w:rsidP="00D67D94">
      <w:pPr>
        <w:spacing w:line="520" w:lineRule="exact"/>
        <w:ind w:firstLineChars="200" w:firstLine="560"/>
        <w:rPr>
          <w:rFonts w:ascii="Times New Roman" w:hAnsi="Times New Roman"/>
          <w:sz w:val="24"/>
          <w:szCs w:val="24"/>
        </w:rPr>
      </w:pPr>
      <w:r w:rsidRPr="00587A42">
        <w:rPr>
          <w:rFonts w:ascii="Times New Roman" w:hAnsi="Times New Roman"/>
          <w:noProof/>
          <w:sz w:val="28"/>
          <w:szCs w:val="28"/>
        </w:rPr>
        <w:drawing>
          <wp:anchor distT="0" distB="0" distL="114300" distR="114300" simplePos="0" relativeHeight="251791872" behindDoc="0" locked="0" layoutInCell="1" allowOverlap="1" wp14:anchorId="7ABD31DD" wp14:editId="40ED5B19">
            <wp:simplePos x="0" y="0"/>
            <wp:positionH relativeFrom="margin">
              <wp:posOffset>-11430</wp:posOffset>
            </wp:positionH>
            <wp:positionV relativeFrom="paragraph">
              <wp:posOffset>4334510</wp:posOffset>
            </wp:positionV>
            <wp:extent cx="3108960" cy="196723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1967230"/>
                    </a:xfrm>
                    <a:prstGeom prst="rect">
                      <a:avLst/>
                    </a:prstGeom>
                    <a:noFill/>
                  </pic:spPr>
                </pic:pic>
              </a:graphicData>
            </a:graphic>
            <wp14:sizeRelV relativeFrom="margin">
              <wp14:pctHeight>0</wp14:pctHeight>
            </wp14:sizeRelV>
          </wp:anchor>
        </w:drawing>
      </w:r>
      <w:r w:rsidR="00E3430F" w:rsidRPr="00587A42">
        <w:rPr>
          <w:rFonts w:ascii="Times New Roman" w:hAnsi="Times New Roman"/>
          <w:sz w:val="28"/>
          <w:szCs w:val="28"/>
        </w:rPr>
        <w:t>This lecture</w:t>
      </w:r>
      <w:r w:rsidR="00E3430F" w:rsidRPr="00587A42">
        <w:rPr>
          <w:rFonts w:ascii="Times New Roman" w:hAnsi="Times New Roman" w:hint="eastAsia"/>
          <w:sz w:val="28"/>
          <w:szCs w:val="28"/>
        </w:rPr>
        <w:t xml:space="preserve"> </w:t>
      </w:r>
      <w:r w:rsidR="00E3430F" w:rsidRPr="00587A42">
        <w:rPr>
          <w:rFonts w:ascii="Times New Roman" w:hAnsi="Times New Roman"/>
          <w:sz w:val="28"/>
          <w:szCs w:val="28"/>
        </w:rPr>
        <w:t xml:space="preserve">series on "Dialogue </w:t>
      </w:r>
      <w:r w:rsidR="00E3430F" w:rsidRPr="00587A42">
        <w:rPr>
          <w:rFonts w:ascii="Times New Roman" w:hAnsi="Times New Roman" w:hint="eastAsia"/>
          <w:sz w:val="28"/>
          <w:szCs w:val="28"/>
        </w:rPr>
        <w:t>with</w:t>
      </w:r>
      <w:r w:rsidR="00527B01">
        <w:rPr>
          <w:rFonts w:ascii="Times New Roman" w:hAnsi="Times New Roman"/>
          <w:sz w:val="28"/>
          <w:szCs w:val="28"/>
        </w:rPr>
        <w:t xml:space="preserve"> Enterprise Executives" aims</w:t>
      </w:r>
      <w:r w:rsidR="00E3430F" w:rsidRPr="00587A42">
        <w:rPr>
          <w:rFonts w:ascii="Times New Roman" w:hAnsi="Times New Roman"/>
          <w:sz w:val="28"/>
          <w:szCs w:val="28"/>
        </w:rPr>
        <w:t xml:space="preserve"> </w:t>
      </w:r>
      <w:r w:rsidR="00E3430F" w:rsidRPr="00587A42">
        <w:rPr>
          <w:rFonts w:ascii="Times New Roman" w:hAnsi="Times New Roman" w:hint="eastAsia"/>
          <w:sz w:val="28"/>
          <w:szCs w:val="28"/>
        </w:rPr>
        <w:t>to</w:t>
      </w:r>
      <w:r w:rsidR="00E3430F" w:rsidRPr="00587A42">
        <w:rPr>
          <w:rFonts w:ascii="Times New Roman" w:hAnsi="Times New Roman"/>
          <w:sz w:val="28"/>
          <w:szCs w:val="28"/>
        </w:rPr>
        <w:t xml:space="preserve"> broaden the horizons of </w:t>
      </w:r>
      <w:r w:rsidR="00E3430F" w:rsidRPr="00587A42">
        <w:rPr>
          <w:rFonts w:ascii="Times New Roman" w:hAnsi="Times New Roman" w:hint="eastAsia"/>
          <w:sz w:val="28"/>
          <w:szCs w:val="28"/>
        </w:rPr>
        <w:t xml:space="preserve">joint BBA program </w:t>
      </w:r>
      <w:r w:rsidR="00E3430F" w:rsidRPr="00587A42">
        <w:rPr>
          <w:rFonts w:ascii="Times New Roman" w:hAnsi="Times New Roman"/>
          <w:sz w:val="28"/>
          <w:szCs w:val="28"/>
        </w:rPr>
        <w:t>students and improv</w:t>
      </w:r>
      <w:r w:rsidR="00E3430F" w:rsidRPr="00587A42">
        <w:rPr>
          <w:rFonts w:ascii="Times New Roman" w:hAnsi="Times New Roman" w:hint="eastAsia"/>
          <w:sz w:val="28"/>
          <w:szCs w:val="28"/>
        </w:rPr>
        <w:t>e</w:t>
      </w:r>
      <w:r w:rsidR="00E3430F" w:rsidRPr="00587A42">
        <w:rPr>
          <w:rFonts w:ascii="Times New Roman" w:hAnsi="Times New Roman"/>
          <w:sz w:val="28"/>
          <w:szCs w:val="28"/>
        </w:rPr>
        <w:t xml:space="preserve"> their ability </w:t>
      </w:r>
      <w:r w:rsidR="00E3430F" w:rsidRPr="00587A42">
        <w:rPr>
          <w:rFonts w:ascii="Times New Roman" w:hAnsi="Times New Roman" w:hint="eastAsia"/>
          <w:sz w:val="28"/>
          <w:szCs w:val="28"/>
        </w:rPr>
        <w:t>of</w:t>
      </w:r>
      <w:r w:rsidR="00E3430F" w:rsidRPr="00587A42">
        <w:rPr>
          <w:rFonts w:ascii="Times New Roman" w:hAnsi="Times New Roman"/>
          <w:sz w:val="28"/>
          <w:szCs w:val="28"/>
        </w:rPr>
        <w:t xml:space="preserve"> knowledge</w:t>
      </w:r>
      <w:r w:rsidR="00E3430F" w:rsidRPr="00587A42">
        <w:rPr>
          <w:rFonts w:ascii="Times New Roman" w:hAnsi="Times New Roman" w:hint="eastAsia"/>
          <w:sz w:val="28"/>
          <w:szCs w:val="28"/>
        </w:rPr>
        <w:t xml:space="preserve"> application</w:t>
      </w:r>
      <w:r w:rsidR="00E3430F" w:rsidRPr="00587A42">
        <w:rPr>
          <w:rFonts w:ascii="Times New Roman" w:hAnsi="Times New Roman"/>
          <w:sz w:val="28"/>
          <w:szCs w:val="28"/>
        </w:rPr>
        <w:t xml:space="preserve">. </w:t>
      </w:r>
      <w:r w:rsidR="00E3430F" w:rsidRPr="00587A42">
        <w:rPr>
          <w:rFonts w:ascii="Times New Roman" w:hAnsi="Times New Roman" w:hint="eastAsia"/>
          <w:sz w:val="28"/>
          <w:szCs w:val="28"/>
        </w:rPr>
        <w:t>Drawing on enterprise</w:t>
      </w:r>
      <w:r w:rsidR="00E3430F" w:rsidRPr="00587A42">
        <w:rPr>
          <w:rFonts w:ascii="Times New Roman" w:hAnsi="Times New Roman"/>
          <w:sz w:val="28"/>
          <w:szCs w:val="28"/>
        </w:rPr>
        <w:t xml:space="preserve"> </w:t>
      </w:r>
      <w:r w:rsidR="00E3430F" w:rsidRPr="00587A42">
        <w:rPr>
          <w:rFonts w:ascii="Times New Roman" w:hAnsi="Times New Roman" w:hint="eastAsia"/>
          <w:sz w:val="28"/>
          <w:szCs w:val="28"/>
        </w:rPr>
        <w:t>cases</w:t>
      </w:r>
      <w:r w:rsidR="00E3430F" w:rsidRPr="00587A42">
        <w:rPr>
          <w:rFonts w:ascii="Times New Roman" w:hAnsi="Times New Roman"/>
          <w:sz w:val="28"/>
          <w:szCs w:val="28"/>
        </w:rPr>
        <w:t xml:space="preserve"> to explain the professional knowledge in the field of financial services</w:t>
      </w:r>
      <w:r w:rsidR="00E3430F" w:rsidRPr="00587A42">
        <w:rPr>
          <w:rFonts w:ascii="Times New Roman" w:hAnsi="Times New Roman" w:hint="eastAsia"/>
          <w:sz w:val="28"/>
          <w:szCs w:val="28"/>
        </w:rPr>
        <w:t xml:space="preserve">, the </w:t>
      </w:r>
      <w:r w:rsidR="00E3430F" w:rsidRPr="00587A42">
        <w:rPr>
          <w:rFonts w:ascii="Times New Roman" w:hAnsi="Times New Roman"/>
          <w:sz w:val="28"/>
          <w:szCs w:val="28"/>
        </w:rPr>
        <w:t>lecture</w:t>
      </w:r>
      <w:r w:rsidR="00E3430F" w:rsidRPr="00587A42">
        <w:rPr>
          <w:rFonts w:ascii="Times New Roman" w:hAnsi="Times New Roman" w:hint="eastAsia"/>
          <w:sz w:val="28"/>
          <w:szCs w:val="28"/>
        </w:rPr>
        <w:t xml:space="preserve"> </w:t>
      </w:r>
      <w:r w:rsidR="00E3430F" w:rsidRPr="00587A42">
        <w:rPr>
          <w:rFonts w:ascii="Times New Roman" w:hAnsi="Times New Roman"/>
          <w:sz w:val="28"/>
          <w:szCs w:val="28"/>
        </w:rPr>
        <w:t xml:space="preserve">series invites well-known company executives, managers and industry experts as the keynote speakers </w:t>
      </w:r>
      <w:r w:rsidR="00E3430F" w:rsidRPr="00587A42">
        <w:rPr>
          <w:rFonts w:ascii="Times New Roman" w:hAnsi="Times New Roman" w:hint="eastAsia"/>
          <w:sz w:val="28"/>
          <w:szCs w:val="28"/>
        </w:rPr>
        <w:t>t</w:t>
      </w:r>
      <w:r w:rsidR="00E3430F" w:rsidRPr="00587A42">
        <w:rPr>
          <w:rFonts w:ascii="Times New Roman" w:hAnsi="Times New Roman"/>
          <w:sz w:val="28"/>
          <w:szCs w:val="28"/>
        </w:rPr>
        <w:t xml:space="preserve">o </w:t>
      </w:r>
      <w:r w:rsidR="00E3430F" w:rsidRPr="00587A42">
        <w:rPr>
          <w:rFonts w:ascii="Times New Roman" w:hAnsi="Times New Roman" w:hint="eastAsia"/>
          <w:sz w:val="28"/>
          <w:szCs w:val="28"/>
        </w:rPr>
        <w:t>enhance</w:t>
      </w:r>
      <w:r w:rsidR="00E3430F" w:rsidRPr="00587A42">
        <w:rPr>
          <w:rFonts w:ascii="Times New Roman" w:hAnsi="Times New Roman"/>
          <w:sz w:val="28"/>
          <w:szCs w:val="28"/>
        </w:rPr>
        <w:t xml:space="preserve"> students’</w:t>
      </w:r>
      <w:r w:rsidR="00527B01">
        <w:rPr>
          <w:rFonts w:ascii="Times New Roman" w:hAnsi="Times New Roman" w:hint="eastAsia"/>
          <w:sz w:val="28"/>
          <w:szCs w:val="28"/>
        </w:rPr>
        <w:t xml:space="preserve"> acquisition</w:t>
      </w:r>
      <w:r w:rsidR="00E3430F" w:rsidRPr="00587A42">
        <w:rPr>
          <w:rFonts w:ascii="Times New Roman" w:hAnsi="Times New Roman" w:hint="eastAsia"/>
          <w:sz w:val="28"/>
          <w:szCs w:val="28"/>
        </w:rPr>
        <w:t xml:space="preserve"> of knowledge, with the expectations of students being</w:t>
      </w:r>
      <w:r w:rsidR="00E3430F" w:rsidRPr="00587A42">
        <w:rPr>
          <w:rFonts w:ascii="Times New Roman" w:hAnsi="Times New Roman"/>
          <w:sz w:val="28"/>
          <w:szCs w:val="28"/>
        </w:rPr>
        <w:t xml:space="preserve"> high-end financial services talents and business leaders </w:t>
      </w:r>
      <w:r w:rsidR="00E3430F" w:rsidRPr="00587A42">
        <w:rPr>
          <w:rFonts w:ascii="Times New Roman" w:hAnsi="Times New Roman" w:hint="eastAsia"/>
          <w:sz w:val="28"/>
          <w:szCs w:val="28"/>
        </w:rPr>
        <w:t>imbued with</w:t>
      </w:r>
      <w:r w:rsidR="00E3430F" w:rsidRPr="00587A42">
        <w:rPr>
          <w:rFonts w:ascii="Times New Roman" w:hAnsi="Times New Roman"/>
          <w:sz w:val="28"/>
          <w:szCs w:val="28"/>
        </w:rPr>
        <w:t xml:space="preserve"> solid professional knowledge and skills.</w:t>
      </w:r>
      <w:r w:rsidR="00E3430F" w:rsidRPr="00587A42">
        <w:rPr>
          <w:rFonts w:ascii="Times New Roman" w:hAnsi="Times New Roman" w:hint="eastAsia"/>
          <w:sz w:val="24"/>
          <w:szCs w:val="24"/>
        </w:rPr>
        <w:t xml:space="preserve"> </w:t>
      </w:r>
    </w:p>
    <w:p w14:paraId="79F00F6F" w14:textId="7BACFE53" w:rsidR="00BA12B6" w:rsidRPr="007E6E01" w:rsidRDefault="00BA12B6" w:rsidP="00E3430F">
      <w:pPr>
        <w:spacing w:line="400" w:lineRule="exact"/>
        <w:ind w:firstLineChars="200" w:firstLine="480"/>
        <w:rPr>
          <w:rFonts w:ascii="Times New Roman" w:hAnsi="Times New Roman"/>
          <w:sz w:val="24"/>
        </w:rPr>
        <w:sectPr w:rsidR="00BA12B6" w:rsidRPr="007E6E01" w:rsidSect="001F7C09">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3D7E65E7" w14:textId="77777777" w:rsidR="00190558" w:rsidRDefault="00415D34" w:rsidP="00FD4443">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bCs w:val="0"/>
          <w:color w:val="548DD4" w:themeColor="text2" w:themeTint="99"/>
          <w:sz w:val="28"/>
          <w:szCs w:val="28"/>
          <w:lang w:val="en-GB"/>
        </w:rPr>
      </w:pPr>
      <w:bookmarkStart w:id="5" w:name="_SWUFE_Delegations_being"/>
      <w:bookmarkStart w:id="6" w:name="_Toc439336205"/>
      <w:bookmarkStart w:id="7" w:name="_Toc439778033"/>
      <w:bookmarkStart w:id="8" w:name="_Toc439778164"/>
      <w:bookmarkEnd w:id="5"/>
      <w:r>
        <w:rPr>
          <w:rFonts w:ascii="Times New Roman" w:eastAsia="微软雅黑" w:hAnsi="Times New Roman"/>
          <w:bCs w:val="0"/>
          <w:color w:val="548DD4" w:themeColor="text2" w:themeTint="99"/>
          <w:sz w:val="28"/>
          <w:szCs w:val="28"/>
          <w:lang w:val="en-GB"/>
        </w:rPr>
        <w:lastRenderedPageBreak/>
        <w:t xml:space="preserve">SWUFE Delegations being awarded the Second and Third Prize </w:t>
      </w:r>
    </w:p>
    <w:p w14:paraId="34249613" w14:textId="0C657B93" w:rsidR="00415D34" w:rsidRDefault="00190558" w:rsidP="00FD4443">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bCs w:val="0"/>
          <w:color w:val="548DD4" w:themeColor="text2" w:themeTint="99"/>
          <w:sz w:val="28"/>
          <w:szCs w:val="28"/>
          <w:lang w:val="en-GB"/>
        </w:rPr>
      </w:pPr>
      <w:r>
        <w:rPr>
          <w:rFonts w:ascii="Times New Roman" w:eastAsia="微软雅黑" w:hAnsi="Times New Roman"/>
          <w:bCs w:val="0"/>
          <w:color w:val="548DD4" w:themeColor="text2" w:themeTint="99"/>
          <w:sz w:val="28"/>
          <w:szCs w:val="28"/>
          <w:lang w:val="en-GB"/>
        </w:rPr>
        <w:t>in National Supply Chain Contest</w:t>
      </w:r>
      <w:r w:rsidR="00FD4443">
        <w:rPr>
          <w:rFonts w:ascii="Times New Roman" w:eastAsia="微软雅黑" w:hAnsi="Times New Roman"/>
          <w:bCs w:val="0"/>
          <w:color w:val="548DD4" w:themeColor="text2" w:themeTint="99"/>
          <w:sz w:val="28"/>
          <w:szCs w:val="28"/>
          <w:lang w:val="en-GB"/>
        </w:rPr>
        <w:t xml:space="preserve"> </w:t>
      </w:r>
    </w:p>
    <w:p w14:paraId="29D28251" w14:textId="77777777" w:rsidR="00AB78F4" w:rsidRDefault="00AB78F4" w:rsidP="00470CE3">
      <w:pPr>
        <w:widowControl/>
        <w:ind w:firstLineChars="200" w:firstLine="560"/>
        <w:rPr>
          <w:rFonts w:ascii="Times New Roman" w:eastAsia="微软雅黑" w:hAnsi="Times New Roman"/>
          <w:bCs/>
          <w:sz w:val="28"/>
          <w:szCs w:val="28"/>
          <w:lang w:val="en-GB"/>
        </w:rPr>
        <w:sectPr w:rsidR="00AB78F4"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6BCB644A" w14:textId="56E840D0" w:rsidR="00E461CD" w:rsidRDefault="00E461CD" w:rsidP="00E461CD">
      <w:pPr>
        <w:widowControl/>
        <w:spacing w:line="400" w:lineRule="exact"/>
        <w:ind w:firstLineChars="200" w:firstLine="560"/>
        <w:rPr>
          <w:rFonts w:ascii="Times New Roman" w:eastAsia="微软雅黑" w:hAnsi="Times New Roman"/>
          <w:bCs/>
          <w:sz w:val="28"/>
          <w:szCs w:val="28"/>
          <w:lang w:val="en-GB"/>
        </w:rPr>
      </w:pPr>
      <w:r>
        <w:rPr>
          <w:rFonts w:ascii="Times New Roman" w:eastAsia="微软雅黑" w:hAnsi="Times New Roman"/>
          <w:bCs/>
          <w:noProof/>
          <w:sz w:val="28"/>
          <w:szCs w:val="28"/>
        </w:rPr>
        <w:drawing>
          <wp:anchor distT="0" distB="0" distL="114300" distR="114300" simplePos="0" relativeHeight="251796992" behindDoc="1" locked="0" layoutInCell="1" allowOverlap="1" wp14:anchorId="72A73992" wp14:editId="48EAF0FD">
            <wp:simplePos x="0" y="0"/>
            <wp:positionH relativeFrom="margin">
              <wp:posOffset>3495675</wp:posOffset>
            </wp:positionH>
            <wp:positionV relativeFrom="paragraph">
              <wp:posOffset>2412365</wp:posOffset>
            </wp:positionV>
            <wp:extent cx="3251200" cy="2638425"/>
            <wp:effectExtent l="0" t="0" r="6350" b="9525"/>
            <wp:wrapTight wrapText="bothSides">
              <wp:wrapPolygon edited="0">
                <wp:start x="0" y="0"/>
                <wp:lineTo x="0" y="21522"/>
                <wp:lineTo x="21516" y="21522"/>
                <wp:lineTo x="21516"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供应链大赛2.jpeg"/>
                    <pic:cNvPicPr/>
                  </pic:nvPicPr>
                  <pic:blipFill>
                    <a:blip r:embed="rId18">
                      <a:extLst>
                        <a:ext uri="{28A0092B-C50C-407E-A947-70E740481C1C}">
                          <a14:useLocalDpi xmlns:a14="http://schemas.microsoft.com/office/drawing/2010/main" val="0"/>
                        </a:ext>
                      </a:extLst>
                    </a:blip>
                    <a:stretch>
                      <a:fillRect/>
                    </a:stretch>
                  </pic:blipFill>
                  <pic:spPr>
                    <a:xfrm>
                      <a:off x="0" y="0"/>
                      <a:ext cx="3251200" cy="2638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微软雅黑" w:hAnsi="Times New Roman"/>
          <w:bCs/>
          <w:noProof/>
          <w:sz w:val="28"/>
          <w:szCs w:val="28"/>
        </w:rPr>
        <w:drawing>
          <wp:anchor distT="0" distB="0" distL="114300" distR="114300" simplePos="0" relativeHeight="251798016" behindDoc="1" locked="0" layoutInCell="1" allowOverlap="1" wp14:anchorId="22DE8C53" wp14:editId="2D0F803E">
            <wp:simplePos x="0" y="0"/>
            <wp:positionH relativeFrom="margin">
              <wp:posOffset>-635</wp:posOffset>
            </wp:positionH>
            <wp:positionV relativeFrom="paragraph">
              <wp:posOffset>3451225</wp:posOffset>
            </wp:positionV>
            <wp:extent cx="3267075" cy="2038350"/>
            <wp:effectExtent l="0" t="0" r="9525" b="0"/>
            <wp:wrapTight wrapText="bothSides">
              <wp:wrapPolygon edited="0">
                <wp:start x="0" y="0"/>
                <wp:lineTo x="0" y="21398"/>
                <wp:lineTo x="21537" y="21398"/>
                <wp:lineTo x="21537"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y chain.jpeg"/>
                    <pic:cNvPicPr/>
                  </pic:nvPicPr>
                  <pic:blipFill>
                    <a:blip r:embed="rId19">
                      <a:extLst>
                        <a:ext uri="{28A0092B-C50C-407E-A947-70E740481C1C}">
                          <a14:useLocalDpi xmlns:a14="http://schemas.microsoft.com/office/drawing/2010/main" val="0"/>
                        </a:ext>
                      </a:extLst>
                    </a:blip>
                    <a:stretch>
                      <a:fillRect/>
                    </a:stretch>
                  </pic:blipFill>
                  <pic:spPr>
                    <a:xfrm>
                      <a:off x="0" y="0"/>
                      <a:ext cx="3267075" cy="2038350"/>
                    </a:xfrm>
                    <a:prstGeom prst="rect">
                      <a:avLst/>
                    </a:prstGeom>
                  </pic:spPr>
                </pic:pic>
              </a:graphicData>
            </a:graphic>
            <wp14:sizeRelH relativeFrom="margin">
              <wp14:pctWidth>0</wp14:pctWidth>
            </wp14:sizeRelH>
            <wp14:sizeRelV relativeFrom="margin">
              <wp14:pctHeight>0</wp14:pctHeight>
            </wp14:sizeRelV>
          </wp:anchor>
        </w:drawing>
      </w:r>
      <w:r w:rsidR="00190558">
        <w:rPr>
          <w:rFonts w:ascii="Times New Roman" w:eastAsia="微软雅黑" w:hAnsi="Times New Roman"/>
          <w:bCs/>
          <w:sz w:val="28"/>
          <w:szCs w:val="28"/>
          <w:lang w:val="en-GB"/>
        </w:rPr>
        <w:t>On April 19</w:t>
      </w:r>
      <w:r w:rsidR="00190558" w:rsidRPr="00190558">
        <w:rPr>
          <w:rFonts w:ascii="Times New Roman" w:eastAsia="微软雅黑" w:hAnsi="Times New Roman"/>
          <w:bCs/>
          <w:sz w:val="28"/>
          <w:szCs w:val="28"/>
          <w:vertAlign w:val="superscript"/>
          <w:lang w:val="en-GB"/>
        </w:rPr>
        <w:t>th</w:t>
      </w:r>
      <w:r w:rsidR="00190558">
        <w:rPr>
          <w:rFonts w:ascii="Times New Roman" w:eastAsia="微软雅黑" w:hAnsi="Times New Roman"/>
          <w:bCs/>
          <w:sz w:val="28"/>
          <w:szCs w:val="28"/>
          <w:lang w:val="en-GB"/>
        </w:rPr>
        <w:t>, sponsored by China</w:t>
      </w:r>
      <w:r w:rsidR="00190558">
        <w:rPr>
          <w:rFonts w:ascii="Times New Roman" w:eastAsia="微软雅黑" w:hAnsi="Times New Roman" w:hint="eastAsia"/>
          <w:bCs/>
          <w:sz w:val="28"/>
          <w:szCs w:val="28"/>
          <w:lang w:val="en-GB"/>
        </w:rPr>
        <w:t xml:space="preserve"> </w:t>
      </w:r>
      <w:r w:rsidR="00190558">
        <w:rPr>
          <w:rFonts w:ascii="Times New Roman" w:eastAsia="微软雅黑" w:hAnsi="Times New Roman"/>
          <w:bCs/>
          <w:sz w:val="28"/>
          <w:szCs w:val="28"/>
          <w:lang w:val="en-GB"/>
        </w:rPr>
        <w:t xml:space="preserve">Federation of Logistics and Purchasing (CFLP), the first National Supply Chain Contest unveiled its mask. </w:t>
      </w:r>
      <w:r w:rsidR="008673BB">
        <w:rPr>
          <w:rFonts w:ascii="Times New Roman" w:eastAsia="微软雅黑" w:hAnsi="Times New Roman"/>
          <w:bCs/>
          <w:sz w:val="28"/>
          <w:szCs w:val="28"/>
          <w:lang w:val="en-GB"/>
        </w:rPr>
        <w:t>The comprehensive advantage</w:t>
      </w:r>
      <w:r w:rsidR="00AB78F4">
        <w:rPr>
          <w:rFonts w:ascii="Times New Roman" w:eastAsia="微软雅黑" w:hAnsi="Times New Roman"/>
          <w:bCs/>
          <w:sz w:val="28"/>
          <w:szCs w:val="28"/>
          <w:lang w:val="en-GB"/>
        </w:rPr>
        <w:t xml:space="preserve"> evaluation</w:t>
      </w:r>
      <w:r w:rsidR="008673BB">
        <w:rPr>
          <w:rFonts w:ascii="Times New Roman" w:eastAsia="微软雅黑" w:hAnsi="Times New Roman"/>
          <w:bCs/>
          <w:sz w:val="28"/>
          <w:szCs w:val="28"/>
          <w:lang w:val="en-GB"/>
        </w:rPr>
        <w:t xml:space="preserve"> and the ranking</w:t>
      </w:r>
      <w:r w:rsidR="00AB78F4">
        <w:rPr>
          <w:rFonts w:ascii="Times New Roman" w:eastAsia="微软雅黑" w:hAnsi="Times New Roman"/>
          <w:bCs/>
          <w:sz w:val="28"/>
          <w:szCs w:val="28"/>
          <w:lang w:val="en-GB"/>
        </w:rPr>
        <w:t xml:space="preserve"> calculation</w:t>
      </w:r>
      <w:r w:rsidR="008673BB">
        <w:rPr>
          <w:rFonts w:ascii="Times New Roman" w:eastAsia="微软雅黑" w:hAnsi="Times New Roman"/>
          <w:bCs/>
          <w:sz w:val="28"/>
          <w:szCs w:val="28"/>
          <w:lang w:val="en-GB"/>
        </w:rPr>
        <w:t xml:space="preserve"> </w:t>
      </w:r>
      <w:r w:rsidR="00AB78F4">
        <w:rPr>
          <w:rFonts w:ascii="Times New Roman" w:eastAsia="微软雅黑" w:hAnsi="Times New Roman"/>
          <w:bCs/>
          <w:sz w:val="28"/>
          <w:szCs w:val="28"/>
          <w:lang w:val="en-GB"/>
        </w:rPr>
        <w:t xml:space="preserve">was based </w:t>
      </w:r>
      <w:r w:rsidR="008673BB">
        <w:rPr>
          <w:rFonts w:ascii="Times New Roman" w:eastAsia="微软雅黑" w:hAnsi="Times New Roman"/>
          <w:bCs/>
          <w:sz w:val="28"/>
          <w:szCs w:val="28"/>
          <w:lang w:val="en-GB"/>
        </w:rPr>
        <w:t xml:space="preserve">on </w:t>
      </w:r>
      <w:r w:rsidR="00AB78F4">
        <w:rPr>
          <w:rFonts w:ascii="Times New Roman" w:eastAsia="微软雅黑" w:hAnsi="Times New Roman"/>
          <w:bCs/>
          <w:sz w:val="28"/>
          <w:szCs w:val="28"/>
          <w:lang w:val="en-GB"/>
        </w:rPr>
        <w:t xml:space="preserve">whether students skillfully </w:t>
      </w:r>
      <w:r w:rsidR="004D4184">
        <w:rPr>
          <w:rFonts w:ascii="Times New Roman" w:eastAsia="微软雅黑" w:hAnsi="Times New Roman"/>
          <w:bCs/>
          <w:sz w:val="28"/>
          <w:szCs w:val="28"/>
          <w:lang w:val="en-GB"/>
        </w:rPr>
        <w:t>applying theories in supply chain management to analyse market conditions, trends, cunstomer structures, distribution of sales territory, and to</w:t>
      </w:r>
      <w:r w:rsidR="00AB78F4">
        <w:rPr>
          <w:rFonts w:ascii="Times New Roman" w:eastAsia="微软雅黑" w:hAnsi="Times New Roman"/>
          <w:bCs/>
          <w:sz w:val="28"/>
          <w:szCs w:val="28"/>
          <w:lang w:val="en-GB"/>
        </w:rPr>
        <w:t xml:space="preserve"> successfully</w:t>
      </w:r>
      <w:r w:rsidR="004D4184">
        <w:rPr>
          <w:rFonts w:ascii="Times New Roman" w:eastAsia="微软雅黑" w:hAnsi="Times New Roman"/>
          <w:bCs/>
          <w:sz w:val="28"/>
          <w:szCs w:val="28"/>
          <w:lang w:val="en-GB"/>
        </w:rPr>
        <w:t xml:space="preserve"> solve the problems of plant layout, capacity of production, </w:t>
      </w:r>
      <w:r>
        <w:rPr>
          <w:rFonts w:ascii="Times New Roman" w:eastAsia="微软雅黑" w:hAnsi="Times New Roman"/>
          <w:bCs/>
          <w:sz w:val="28"/>
          <w:szCs w:val="28"/>
          <w:lang w:val="en-GB"/>
        </w:rPr>
        <w:t>and c</w:t>
      </w:r>
      <w:r w:rsidR="004D4184">
        <w:rPr>
          <w:rFonts w:ascii="Times New Roman" w:eastAsia="微软雅黑" w:hAnsi="Times New Roman"/>
          <w:bCs/>
          <w:sz w:val="28"/>
          <w:szCs w:val="28"/>
          <w:lang w:val="en-GB"/>
        </w:rPr>
        <w:t>omposition of raw material suppliers, etc.</w:t>
      </w:r>
      <w:r>
        <w:rPr>
          <w:rFonts w:ascii="Times New Roman" w:eastAsia="微软雅黑" w:hAnsi="Times New Roman"/>
          <w:bCs/>
          <w:sz w:val="28"/>
          <w:szCs w:val="28"/>
          <w:lang w:val="en-GB"/>
        </w:rPr>
        <w:t xml:space="preserve">   </w:t>
      </w:r>
    </w:p>
    <w:p w14:paraId="03C188AD" w14:textId="53D75F76" w:rsidR="00AB78F4" w:rsidRDefault="00E461CD" w:rsidP="00E461CD">
      <w:pPr>
        <w:widowControl/>
        <w:spacing w:line="400" w:lineRule="exact"/>
        <w:ind w:firstLineChars="200" w:firstLine="560"/>
        <w:rPr>
          <w:rFonts w:ascii="Times New Roman" w:eastAsia="微软雅黑" w:hAnsi="Times New Roman"/>
          <w:bCs/>
          <w:sz w:val="28"/>
          <w:szCs w:val="28"/>
          <w:lang w:val="en-GB"/>
        </w:rPr>
      </w:pPr>
      <w:r>
        <w:rPr>
          <w:rFonts w:ascii="Times New Roman" w:eastAsia="微软雅黑" w:hAnsi="Times New Roman" w:hint="eastAsia"/>
          <w:bCs/>
          <w:noProof/>
          <w:sz w:val="28"/>
          <w:szCs w:val="28"/>
        </w:rPr>
        <w:drawing>
          <wp:anchor distT="0" distB="0" distL="114300" distR="114300" simplePos="0" relativeHeight="251795968" behindDoc="1" locked="0" layoutInCell="1" allowOverlap="1" wp14:anchorId="3E4DA591" wp14:editId="1A7AA1F7">
            <wp:simplePos x="0" y="0"/>
            <wp:positionH relativeFrom="margin">
              <wp:posOffset>28575</wp:posOffset>
            </wp:positionH>
            <wp:positionV relativeFrom="paragraph">
              <wp:posOffset>2974975</wp:posOffset>
            </wp:positionV>
            <wp:extent cx="3314700" cy="2600325"/>
            <wp:effectExtent l="0" t="0" r="0" b="9525"/>
            <wp:wrapTight wrapText="bothSides">
              <wp:wrapPolygon edited="0">
                <wp:start x="0" y="0"/>
                <wp:lineTo x="0" y="21521"/>
                <wp:lineTo x="21476" y="21521"/>
                <wp:lineTo x="21476"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供应链大赛1.jpeg"/>
                    <pic:cNvPicPr/>
                  </pic:nvPicPr>
                  <pic:blipFill>
                    <a:blip r:embed="rId20">
                      <a:extLst>
                        <a:ext uri="{28A0092B-C50C-407E-A947-70E740481C1C}">
                          <a14:useLocalDpi xmlns:a14="http://schemas.microsoft.com/office/drawing/2010/main" val="0"/>
                        </a:ext>
                      </a:extLst>
                    </a:blip>
                    <a:stretch>
                      <a:fillRect/>
                    </a:stretch>
                  </pic:blipFill>
                  <pic:spPr>
                    <a:xfrm>
                      <a:off x="0" y="0"/>
                      <a:ext cx="3314700" cy="2600325"/>
                    </a:xfrm>
                    <a:prstGeom prst="rect">
                      <a:avLst/>
                    </a:prstGeom>
                  </pic:spPr>
                </pic:pic>
              </a:graphicData>
            </a:graphic>
            <wp14:sizeRelH relativeFrom="margin">
              <wp14:pctWidth>0</wp14:pctWidth>
            </wp14:sizeRelH>
            <wp14:sizeRelV relativeFrom="margin">
              <wp14:pctHeight>0</wp14:pctHeight>
            </wp14:sizeRelV>
          </wp:anchor>
        </w:drawing>
      </w:r>
      <w:r w:rsidR="005920A1">
        <w:rPr>
          <w:rFonts w:ascii="Times New Roman" w:eastAsia="微软雅黑" w:hAnsi="Times New Roman"/>
          <w:bCs/>
          <w:sz w:val="28"/>
          <w:szCs w:val="28"/>
          <w:lang w:val="en-GB"/>
        </w:rPr>
        <w:t>After</w:t>
      </w:r>
      <w:r w:rsidR="00470CE3">
        <w:rPr>
          <w:rFonts w:ascii="Times New Roman" w:eastAsia="微软雅黑" w:hAnsi="Times New Roman"/>
          <w:bCs/>
          <w:sz w:val="28"/>
          <w:szCs w:val="28"/>
          <w:lang w:val="en-GB"/>
        </w:rPr>
        <w:t xml:space="preserve"> fierce competition, t</w:t>
      </w:r>
      <w:r w:rsidR="00470CE3" w:rsidRPr="00470CE3">
        <w:rPr>
          <w:rFonts w:ascii="Times New Roman" w:eastAsia="微软雅黑" w:hAnsi="Times New Roman"/>
          <w:bCs/>
          <w:sz w:val="28"/>
          <w:szCs w:val="28"/>
          <w:lang w:val="en-GB"/>
        </w:rPr>
        <w:t>he two delegations from S</w:t>
      </w:r>
      <w:r w:rsidR="00AB78F4">
        <w:rPr>
          <w:rFonts w:ascii="Times New Roman" w:eastAsia="微软雅黑" w:hAnsi="Times New Roman"/>
          <w:bCs/>
          <w:sz w:val="28"/>
          <w:szCs w:val="28"/>
          <w:lang w:val="en-GB"/>
        </w:rPr>
        <w:t xml:space="preserve">WUFE outperformed </w:t>
      </w:r>
      <w:r w:rsidR="00AB78F4">
        <w:rPr>
          <w:rFonts w:ascii="Times New Roman" w:eastAsia="微软雅黑" w:hAnsi="Times New Roman"/>
          <w:bCs/>
          <w:sz w:val="28"/>
          <w:szCs w:val="28"/>
          <w:lang w:val="en-GB"/>
        </w:rPr>
        <w:t xml:space="preserve">themselves in </w:t>
      </w:r>
      <w:r w:rsidR="00470CE3" w:rsidRPr="00470CE3">
        <w:rPr>
          <w:rFonts w:ascii="Times New Roman" w:eastAsia="微软雅黑" w:hAnsi="Times New Roman"/>
          <w:bCs/>
          <w:sz w:val="28"/>
          <w:szCs w:val="28"/>
          <w:lang w:val="en-GB"/>
        </w:rPr>
        <w:t xml:space="preserve">549 bachelor-degree level delegations </w:t>
      </w:r>
      <w:r w:rsidR="00527B01">
        <w:rPr>
          <w:rFonts w:ascii="Times New Roman" w:eastAsia="微软雅黑" w:hAnsi="Times New Roman"/>
          <w:bCs/>
          <w:sz w:val="28"/>
          <w:szCs w:val="28"/>
          <w:lang w:val="en-GB"/>
        </w:rPr>
        <w:t>and was among the 271 team</w:t>
      </w:r>
      <w:r w:rsidR="00470CE3" w:rsidRPr="00470CE3">
        <w:rPr>
          <w:rFonts w:ascii="Times New Roman" w:eastAsia="微软雅黑" w:hAnsi="Times New Roman"/>
          <w:bCs/>
          <w:sz w:val="28"/>
          <w:szCs w:val="28"/>
          <w:lang w:val="en-GB"/>
        </w:rPr>
        <w:t xml:space="preserve">s entering into the semi-finals </w:t>
      </w:r>
      <w:r w:rsidR="00AB78F4">
        <w:rPr>
          <w:rFonts w:ascii="Times New Roman" w:eastAsia="微软雅黑" w:hAnsi="Times New Roman"/>
          <w:bCs/>
          <w:sz w:val="28"/>
          <w:szCs w:val="28"/>
          <w:lang w:val="en-GB"/>
        </w:rPr>
        <w:t>of this contest. After two days</w:t>
      </w:r>
      <w:r w:rsidR="00527B01">
        <w:rPr>
          <w:rFonts w:ascii="Times New Roman" w:eastAsia="微软雅黑" w:hAnsi="Times New Roman"/>
          <w:bCs/>
          <w:sz w:val="28"/>
          <w:szCs w:val="28"/>
          <w:lang w:val="en-GB"/>
        </w:rPr>
        <w:t xml:space="preserve"> </w:t>
      </w:r>
      <w:r w:rsidR="00470CE3" w:rsidRPr="00470CE3">
        <w:rPr>
          <w:rFonts w:ascii="Times New Roman" w:eastAsia="微软雅黑" w:hAnsi="Times New Roman"/>
          <w:bCs/>
          <w:sz w:val="28"/>
          <w:szCs w:val="28"/>
          <w:lang w:val="en-GB"/>
        </w:rPr>
        <w:t xml:space="preserve">of painstaking efforts, one SWUFE delegation entered into the final with the other 39 ones. </w:t>
      </w:r>
      <w:r w:rsidR="00AB78F4">
        <w:rPr>
          <w:rFonts w:ascii="Times New Roman" w:eastAsia="微软雅黑" w:hAnsi="Times New Roman"/>
          <w:bCs/>
          <w:sz w:val="28"/>
          <w:szCs w:val="28"/>
          <w:lang w:val="en-GB"/>
        </w:rPr>
        <w:t>In the semi-final round</w:t>
      </w:r>
      <w:r w:rsidR="00470CE3">
        <w:rPr>
          <w:rFonts w:ascii="Times New Roman" w:eastAsia="微软雅黑" w:hAnsi="Times New Roman"/>
          <w:bCs/>
          <w:sz w:val="28"/>
          <w:szCs w:val="28"/>
          <w:lang w:val="en-GB"/>
        </w:rPr>
        <w:t>, the two SWUFE delegations were awarded the second and third national prize by CFLP respectively</w:t>
      </w:r>
      <w:r>
        <w:rPr>
          <w:rFonts w:ascii="Times New Roman" w:eastAsia="微软雅黑" w:hAnsi="Times New Roman"/>
          <w:bCs/>
          <w:sz w:val="28"/>
          <w:szCs w:val="28"/>
          <w:lang w:val="en-GB"/>
        </w:rPr>
        <w:t>.</w:t>
      </w:r>
    </w:p>
    <w:p w14:paraId="73D0FF7C" w14:textId="72A5A8AF" w:rsidR="00E461CD" w:rsidRDefault="00470CE3" w:rsidP="00E461CD">
      <w:pPr>
        <w:widowControl/>
        <w:spacing w:line="400" w:lineRule="exact"/>
        <w:ind w:firstLineChars="200" w:firstLine="560"/>
        <w:rPr>
          <w:rFonts w:ascii="Times New Roman" w:eastAsia="微软雅黑" w:hAnsi="Times New Roman"/>
          <w:bCs/>
          <w:sz w:val="28"/>
          <w:szCs w:val="28"/>
          <w:lang w:val="en-GB"/>
        </w:rPr>
      </w:pPr>
      <w:r>
        <w:rPr>
          <w:rFonts w:ascii="Times New Roman" w:eastAsia="微软雅黑" w:hAnsi="Times New Roman"/>
          <w:bCs/>
          <w:sz w:val="28"/>
          <w:szCs w:val="28"/>
          <w:lang w:val="en-GB"/>
        </w:rPr>
        <w:t>The Faculty Director of Department of Logistics Management, P</w:t>
      </w:r>
      <w:r w:rsidR="00E461CD">
        <w:rPr>
          <w:rFonts w:ascii="Times New Roman" w:eastAsia="微软雅黑" w:hAnsi="Times New Roman"/>
          <w:bCs/>
          <w:sz w:val="28"/>
          <w:szCs w:val="28"/>
          <w:lang w:val="en-GB"/>
        </w:rPr>
        <w:t xml:space="preserve">rof. </w:t>
      </w:r>
      <w:r>
        <w:rPr>
          <w:rFonts w:ascii="Times New Roman" w:eastAsia="微软雅黑" w:hAnsi="Times New Roman"/>
          <w:bCs/>
          <w:sz w:val="28"/>
          <w:szCs w:val="28"/>
          <w:lang w:val="en-GB"/>
        </w:rPr>
        <w:t>Zhang H</w:t>
      </w:r>
      <w:r w:rsidR="00527B01">
        <w:rPr>
          <w:rFonts w:ascii="Times New Roman" w:eastAsia="微软雅黑" w:hAnsi="Times New Roman"/>
          <w:bCs/>
          <w:sz w:val="28"/>
          <w:szCs w:val="28"/>
          <w:lang w:val="en-GB"/>
        </w:rPr>
        <w:t>anpeng, with Associate Prof. Li F</w:t>
      </w:r>
      <w:r>
        <w:rPr>
          <w:rFonts w:ascii="Times New Roman" w:eastAsia="微软雅黑" w:hAnsi="Times New Roman"/>
          <w:bCs/>
          <w:sz w:val="28"/>
          <w:szCs w:val="28"/>
          <w:lang w:val="en-GB"/>
        </w:rPr>
        <w:t xml:space="preserve">eng and Associate Prof. Peng Bo </w:t>
      </w:r>
      <w:r w:rsidR="00AB78F4">
        <w:rPr>
          <w:rFonts w:ascii="Times New Roman" w:eastAsia="微软雅黑" w:hAnsi="Times New Roman"/>
          <w:bCs/>
          <w:sz w:val="28"/>
          <w:szCs w:val="28"/>
          <w:lang w:val="en-GB"/>
        </w:rPr>
        <w:t>gave professional training and direction to the delegates. During the competition, students from SWUFE benefited not only in professional knowledge of Supply Chain Management as well as the related areas, but also cultivated the ability of cooperation and critical thinking.</w:t>
      </w:r>
    </w:p>
    <w:p w14:paraId="7D826133" w14:textId="7DD38905" w:rsidR="00E461CD" w:rsidRDefault="00E461CD" w:rsidP="00121AD9">
      <w:pPr>
        <w:widowControl/>
        <w:spacing w:line="400" w:lineRule="exact"/>
        <w:ind w:firstLineChars="200" w:firstLine="560"/>
        <w:rPr>
          <w:rFonts w:ascii="Times New Roman" w:eastAsia="微软雅黑" w:hAnsi="Times New Roman"/>
          <w:bCs/>
          <w:sz w:val="28"/>
          <w:szCs w:val="28"/>
          <w:lang w:val="en-GB"/>
        </w:rPr>
      </w:pPr>
    </w:p>
    <w:p w14:paraId="42490D8C" w14:textId="63000190" w:rsidR="00E461CD" w:rsidRDefault="00E461CD" w:rsidP="00121AD9">
      <w:pPr>
        <w:widowControl/>
        <w:spacing w:line="400" w:lineRule="exact"/>
        <w:ind w:firstLineChars="200" w:firstLine="560"/>
        <w:rPr>
          <w:rFonts w:ascii="Times New Roman" w:eastAsia="微软雅黑" w:hAnsi="Times New Roman"/>
          <w:bCs/>
          <w:sz w:val="28"/>
          <w:szCs w:val="28"/>
          <w:lang w:val="en-GB"/>
        </w:rPr>
      </w:pPr>
    </w:p>
    <w:p w14:paraId="42E4B442" w14:textId="3606D519" w:rsidR="00E461CD" w:rsidRDefault="00E461CD" w:rsidP="00121AD9">
      <w:pPr>
        <w:widowControl/>
        <w:spacing w:line="400" w:lineRule="exact"/>
        <w:ind w:firstLineChars="200" w:firstLine="560"/>
        <w:rPr>
          <w:rFonts w:ascii="Times New Roman" w:eastAsia="微软雅黑" w:hAnsi="Times New Roman"/>
          <w:bCs/>
          <w:sz w:val="28"/>
          <w:szCs w:val="28"/>
          <w:lang w:val="en-GB"/>
        </w:rPr>
      </w:pPr>
    </w:p>
    <w:p w14:paraId="617CB68A" w14:textId="4C734072" w:rsidR="00E461CD" w:rsidRDefault="00E461CD" w:rsidP="009B4CE0">
      <w:pPr>
        <w:widowControl/>
        <w:spacing w:line="400" w:lineRule="exact"/>
        <w:rPr>
          <w:rFonts w:ascii="Times New Roman" w:eastAsia="微软雅黑" w:hAnsi="Times New Roman"/>
          <w:bCs/>
          <w:sz w:val="28"/>
          <w:szCs w:val="28"/>
          <w:lang w:val="en-GB"/>
        </w:rPr>
      </w:pPr>
    </w:p>
    <w:p w14:paraId="7E53E370" w14:textId="799E22BB" w:rsidR="00E461CD" w:rsidRDefault="00E461CD" w:rsidP="00E461CD">
      <w:pPr>
        <w:widowControl/>
        <w:spacing w:line="400" w:lineRule="exact"/>
        <w:rPr>
          <w:rFonts w:ascii="Times New Roman" w:eastAsia="微软雅黑" w:hAnsi="Times New Roman"/>
          <w:bCs/>
          <w:sz w:val="28"/>
          <w:szCs w:val="28"/>
          <w:lang w:val="en-GB"/>
        </w:rPr>
      </w:pPr>
    </w:p>
    <w:p w14:paraId="2FDB6E7B" w14:textId="77777777" w:rsidR="00E461CD" w:rsidRDefault="00E461CD" w:rsidP="00121AD9">
      <w:pPr>
        <w:widowControl/>
        <w:spacing w:line="400" w:lineRule="exact"/>
        <w:ind w:firstLineChars="200" w:firstLine="560"/>
        <w:rPr>
          <w:rFonts w:ascii="Times New Roman" w:eastAsia="微软雅黑" w:hAnsi="Times New Roman"/>
          <w:bCs/>
          <w:sz w:val="28"/>
          <w:szCs w:val="28"/>
          <w:lang w:val="en-GB"/>
        </w:rPr>
        <w:sectPr w:rsidR="00E461CD" w:rsidSect="00AB78F4">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42BD96AA" w14:textId="25F6BDC3" w:rsidR="00FD4443" w:rsidRPr="00E249A1" w:rsidRDefault="004E3DD7" w:rsidP="004E3DD7">
      <w:pPr>
        <w:pStyle w:val="1"/>
        <w:pBdr>
          <w:top w:val="single" w:sz="4" w:space="1" w:color="548DD4" w:themeColor="text2" w:themeTint="99"/>
          <w:bottom w:val="thinThickSmallGap" w:sz="24" w:space="1" w:color="auto"/>
        </w:pBdr>
        <w:spacing w:before="0" w:after="120" w:line="400" w:lineRule="exact"/>
        <w:ind w:firstLineChars="50" w:firstLine="140"/>
        <w:jc w:val="center"/>
        <w:rPr>
          <w:rFonts w:ascii="Times New Roman" w:eastAsia="微软雅黑" w:hAnsi="Times New Roman"/>
          <w:bCs w:val="0"/>
          <w:color w:val="548DD4" w:themeColor="text2" w:themeTint="99"/>
          <w:sz w:val="28"/>
          <w:szCs w:val="28"/>
          <w:lang w:val="en-GB"/>
        </w:rPr>
      </w:pPr>
      <w:bookmarkStart w:id="9" w:name="_The_Second_Online"/>
      <w:bookmarkEnd w:id="9"/>
      <w:r>
        <w:rPr>
          <w:rFonts w:ascii="Times New Roman" w:eastAsia="微软雅黑" w:hAnsi="Times New Roman"/>
          <w:bCs w:val="0"/>
          <w:color w:val="548DD4" w:themeColor="text2" w:themeTint="99"/>
          <w:sz w:val="28"/>
          <w:szCs w:val="28"/>
          <w:lang w:val="en-GB"/>
        </w:rPr>
        <w:t xml:space="preserve">The </w:t>
      </w:r>
      <w:r w:rsidR="00FD4443">
        <w:rPr>
          <w:rFonts w:ascii="Times New Roman" w:eastAsia="微软雅黑" w:hAnsi="Times New Roman"/>
          <w:bCs w:val="0"/>
          <w:color w:val="548DD4" w:themeColor="text2" w:themeTint="99"/>
          <w:sz w:val="28"/>
          <w:szCs w:val="28"/>
          <w:lang w:val="en-GB"/>
        </w:rPr>
        <w:t>Sec</w:t>
      </w:r>
      <w:r w:rsidR="00D67D94">
        <w:rPr>
          <w:rFonts w:ascii="Times New Roman" w:eastAsia="微软雅黑" w:hAnsi="Times New Roman"/>
          <w:bCs w:val="0"/>
          <w:color w:val="548DD4" w:themeColor="text2" w:themeTint="99"/>
          <w:sz w:val="28"/>
          <w:szCs w:val="28"/>
          <w:lang w:val="en-GB"/>
        </w:rPr>
        <w:t>o</w:t>
      </w:r>
      <w:r w:rsidR="00FD4443">
        <w:rPr>
          <w:rFonts w:ascii="Times New Roman" w:eastAsia="微软雅黑" w:hAnsi="Times New Roman"/>
          <w:bCs w:val="0"/>
          <w:color w:val="548DD4" w:themeColor="text2" w:themeTint="99"/>
          <w:sz w:val="28"/>
          <w:szCs w:val="28"/>
          <w:lang w:val="en-GB"/>
        </w:rPr>
        <w:t>nd</w:t>
      </w:r>
      <w:r w:rsidR="00FD4443" w:rsidRPr="00E3430F">
        <w:rPr>
          <w:rFonts w:ascii="Times New Roman" w:eastAsia="微软雅黑" w:hAnsi="Times New Roman"/>
          <w:bCs w:val="0"/>
          <w:color w:val="548DD4" w:themeColor="text2" w:themeTint="99"/>
          <w:sz w:val="28"/>
          <w:szCs w:val="28"/>
          <w:lang w:val="en-GB"/>
        </w:rPr>
        <w:t xml:space="preserve"> Online Lecture, "</w:t>
      </w:r>
      <w:r w:rsidR="00FD4443" w:rsidRPr="00FD4443">
        <w:rPr>
          <w:rFonts w:ascii="Times New Roman" w:eastAsia="微软雅黑" w:hAnsi="Times New Roman"/>
          <w:bCs w:val="0"/>
          <w:noProof/>
          <w:color w:val="548DD4" w:themeColor="text2" w:themeTint="99"/>
          <w:sz w:val="28"/>
          <w:szCs w:val="28"/>
          <w:lang w:val="en-GB"/>
        </w:rPr>
        <w:t xml:space="preserve"> </w:t>
      </w:r>
      <w:r w:rsidR="00FD4443">
        <w:rPr>
          <w:rFonts w:ascii="Times New Roman" w:eastAsia="微软雅黑" w:hAnsi="Times New Roman"/>
          <w:bCs w:val="0"/>
          <w:noProof/>
          <w:color w:val="548DD4" w:themeColor="text2" w:themeTint="99"/>
          <w:sz w:val="28"/>
          <w:szCs w:val="28"/>
          <w:lang w:val="en-GB"/>
        </w:rPr>
        <w:t>Organizational Structure</w:t>
      </w:r>
      <w:r w:rsidR="00FD4443" w:rsidRPr="00E3430F">
        <w:rPr>
          <w:rFonts w:ascii="Times New Roman" w:eastAsia="微软雅黑" w:hAnsi="Times New Roman"/>
          <w:bCs w:val="0"/>
          <w:color w:val="548DD4" w:themeColor="text2" w:themeTint="99"/>
          <w:sz w:val="28"/>
          <w:szCs w:val="28"/>
          <w:lang w:val="en-GB"/>
        </w:rPr>
        <w:t xml:space="preserve"> " —Learn in Order to Practise of Lecture Series "Dialogue with Corporate Executives" Held Successfully</w:t>
      </w:r>
    </w:p>
    <w:p w14:paraId="7E9746A5" w14:textId="58D20771" w:rsidR="00862528" w:rsidRPr="00862528" w:rsidRDefault="00862528" w:rsidP="00862528">
      <w:pPr>
        <w:rPr>
          <w:lang w:val="en-GB"/>
        </w:rPr>
        <w:sectPr w:rsidR="00862528" w:rsidRPr="00862528"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0F6DA348" w14:textId="74AE16B5" w:rsidR="008858F9" w:rsidRDefault="00D67D94" w:rsidP="00D67D94">
      <w:pPr>
        <w:widowControl/>
        <w:spacing w:line="400" w:lineRule="exact"/>
        <w:ind w:firstLineChars="200" w:firstLine="560"/>
        <w:rPr>
          <w:rFonts w:ascii="Times New Roman" w:hAnsi="Times New Roman"/>
          <w:sz w:val="28"/>
          <w:szCs w:val="28"/>
        </w:rPr>
      </w:pPr>
      <w:r>
        <w:rPr>
          <w:rFonts w:ascii="Times New Roman" w:hAnsi="Times New Roman"/>
          <w:noProof/>
          <w:sz w:val="28"/>
          <w:szCs w:val="28"/>
        </w:rPr>
        <w:drawing>
          <wp:anchor distT="0" distB="0" distL="114300" distR="114300" simplePos="0" relativeHeight="251792896" behindDoc="1" locked="0" layoutInCell="1" allowOverlap="1" wp14:anchorId="5534919B" wp14:editId="56314CBB">
            <wp:simplePos x="0" y="0"/>
            <wp:positionH relativeFrom="margin">
              <wp:align>right</wp:align>
            </wp:positionH>
            <wp:positionV relativeFrom="paragraph">
              <wp:posOffset>5080</wp:posOffset>
            </wp:positionV>
            <wp:extent cx="3291840" cy="2683510"/>
            <wp:effectExtent l="0" t="0" r="3810" b="254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ril-26-1.png"/>
                    <pic:cNvPicPr/>
                  </pic:nvPicPr>
                  <pic:blipFill>
                    <a:blip r:embed="rId21">
                      <a:extLst>
                        <a:ext uri="{28A0092B-C50C-407E-A947-70E740481C1C}">
                          <a14:useLocalDpi xmlns:a14="http://schemas.microsoft.com/office/drawing/2010/main" val="0"/>
                        </a:ext>
                      </a:extLst>
                    </a:blip>
                    <a:stretch>
                      <a:fillRect/>
                    </a:stretch>
                  </pic:blipFill>
                  <pic:spPr>
                    <a:xfrm>
                      <a:off x="0" y="0"/>
                      <a:ext cx="3291840" cy="2683510"/>
                    </a:xfrm>
                    <a:prstGeom prst="rect">
                      <a:avLst/>
                    </a:prstGeom>
                  </pic:spPr>
                </pic:pic>
              </a:graphicData>
            </a:graphic>
            <wp14:sizeRelH relativeFrom="margin">
              <wp14:pctWidth>0</wp14:pctWidth>
            </wp14:sizeRelH>
            <wp14:sizeRelV relativeFrom="margin">
              <wp14:pctHeight>0</wp14:pctHeight>
            </wp14:sizeRelV>
          </wp:anchor>
        </w:drawing>
      </w:r>
      <w:r w:rsidR="00FD4443" w:rsidRPr="00587A42">
        <w:rPr>
          <w:rFonts w:ascii="Times New Roman" w:eastAsia="微软雅黑" w:hAnsi="Times New Roman"/>
          <w:noProof/>
          <w:color w:val="000000"/>
          <w:kern w:val="0"/>
          <w:sz w:val="28"/>
          <w:szCs w:val="28"/>
          <w:lang w:val="en-GB"/>
        </w:rPr>
        <w:t xml:space="preserve">On the evening of April </w:t>
      </w:r>
      <w:r w:rsidR="00587A42" w:rsidRPr="00587A42">
        <w:rPr>
          <w:rFonts w:ascii="Times New Roman" w:eastAsia="微软雅黑" w:hAnsi="Times New Roman"/>
          <w:noProof/>
          <w:color w:val="000000"/>
          <w:kern w:val="0"/>
          <w:sz w:val="28"/>
          <w:szCs w:val="28"/>
          <w:lang w:val="en-GB"/>
        </w:rPr>
        <w:t>23rd</w:t>
      </w:r>
      <w:r w:rsidR="00FD4443" w:rsidRPr="00587A42">
        <w:rPr>
          <w:rFonts w:ascii="Times New Roman" w:eastAsia="微软雅黑" w:hAnsi="Times New Roman"/>
          <w:noProof/>
          <w:color w:val="000000"/>
          <w:kern w:val="0"/>
          <w:sz w:val="28"/>
          <w:szCs w:val="28"/>
          <w:lang w:val="en-GB"/>
        </w:rPr>
        <w:t xml:space="preserve">, </w:t>
      </w:r>
      <w:r w:rsidR="00587A42" w:rsidRPr="00587A42">
        <w:rPr>
          <w:rFonts w:ascii="Times New Roman" w:hAnsi="Times New Roman"/>
          <w:sz w:val="28"/>
          <w:szCs w:val="28"/>
        </w:rPr>
        <w:t xml:space="preserve">hosted by </w:t>
      </w:r>
      <w:r w:rsidR="00587A42">
        <w:rPr>
          <w:rFonts w:ascii="Times New Roman" w:hAnsi="Times New Roman"/>
          <w:sz w:val="28"/>
          <w:szCs w:val="28"/>
        </w:rPr>
        <w:t xml:space="preserve">the Nantes Project Office of SBA, SWUFE, the second lecture, “Organizational Structure”—learn in order to practise of lecture series “Dialogue with Corporate Executive” began. </w:t>
      </w:r>
      <w:r w:rsidR="004470B8">
        <w:rPr>
          <w:rFonts w:ascii="Times New Roman" w:hAnsi="Times New Roman"/>
          <w:sz w:val="28"/>
          <w:szCs w:val="28"/>
        </w:rPr>
        <w:t xml:space="preserve">Mr. Gong Yu, PhD of Audencia Business School, General Manager of Sichuan Qiwei Culture </w:t>
      </w:r>
      <w:bookmarkStart w:id="10" w:name="OLE_LINK3"/>
      <w:r w:rsidR="004470B8">
        <w:rPr>
          <w:rFonts w:ascii="Times New Roman" w:hAnsi="Times New Roman"/>
          <w:sz w:val="28"/>
          <w:szCs w:val="28"/>
        </w:rPr>
        <w:t>Co., Ltd</w:t>
      </w:r>
      <w:bookmarkEnd w:id="10"/>
      <w:r w:rsidR="004470B8">
        <w:rPr>
          <w:rFonts w:ascii="Times New Roman" w:hAnsi="Times New Roman"/>
          <w:sz w:val="28"/>
          <w:szCs w:val="28"/>
        </w:rPr>
        <w:t>.</w:t>
      </w:r>
      <w:r w:rsidR="00F45C4F">
        <w:rPr>
          <w:rFonts w:ascii="Times New Roman" w:hAnsi="Times New Roman"/>
          <w:sz w:val="28"/>
          <w:szCs w:val="28"/>
        </w:rPr>
        <w:t xml:space="preserve"> and Mr. Huang Xiuhao, Master of South Western University of Finance and Economics, worki</w:t>
      </w:r>
      <w:r w:rsidR="00527B01">
        <w:rPr>
          <w:rFonts w:ascii="Times New Roman" w:hAnsi="Times New Roman"/>
          <w:sz w:val="28"/>
          <w:szCs w:val="28"/>
        </w:rPr>
        <w:t>n</w:t>
      </w:r>
      <w:r w:rsidR="00F45C4F">
        <w:rPr>
          <w:rFonts w:ascii="Times New Roman" w:hAnsi="Times New Roman"/>
          <w:sz w:val="28"/>
          <w:szCs w:val="28"/>
        </w:rPr>
        <w:t xml:space="preserve">g in the </w:t>
      </w:r>
      <w:r w:rsidR="00171A60">
        <w:rPr>
          <w:rFonts w:ascii="Times New Roman" w:hAnsi="Times New Roman"/>
          <w:sz w:val="28"/>
          <w:szCs w:val="28"/>
        </w:rPr>
        <w:t>Strategy Department of Qingdao Hai</w:t>
      </w:r>
      <w:r w:rsidR="0061630C">
        <w:rPr>
          <w:rFonts w:ascii="Times New Roman" w:hAnsi="Times New Roman"/>
          <w:sz w:val="28"/>
          <w:szCs w:val="28"/>
        </w:rPr>
        <w:t>’</w:t>
      </w:r>
      <w:r w:rsidR="00171A60">
        <w:rPr>
          <w:rFonts w:ascii="Times New Roman" w:hAnsi="Times New Roman"/>
          <w:sz w:val="28"/>
          <w:szCs w:val="28"/>
        </w:rPr>
        <w:t xml:space="preserve">er Zhijia </w:t>
      </w:r>
      <w:r w:rsidR="00E32728">
        <w:rPr>
          <w:rFonts w:ascii="Times New Roman" w:hAnsi="Times New Roman"/>
          <w:sz w:val="28"/>
          <w:szCs w:val="28"/>
        </w:rPr>
        <w:t xml:space="preserve">Co., Ltd. were invited as the </w:t>
      </w:r>
      <w:r w:rsidR="00011138">
        <w:rPr>
          <w:rFonts w:ascii="Times New Roman" w:hAnsi="Times New Roman"/>
          <w:sz w:val="28"/>
          <w:szCs w:val="28"/>
        </w:rPr>
        <w:t xml:space="preserve">lecture speakers. </w:t>
      </w:r>
      <w:r w:rsidR="008858F9">
        <w:rPr>
          <w:rFonts w:ascii="Times New Roman" w:hAnsi="Times New Roman"/>
          <w:sz w:val="28"/>
          <w:szCs w:val="28"/>
        </w:rPr>
        <w:t>B</w:t>
      </w:r>
      <w:r w:rsidR="00011138">
        <w:rPr>
          <w:rFonts w:ascii="Times New Roman" w:hAnsi="Times New Roman"/>
          <w:sz w:val="28"/>
          <w:szCs w:val="28"/>
        </w:rPr>
        <w:t>oth of the two speak</w:t>
      </w:r>
      <w:r w:rsidR="008858F9">
        <w:rPr>
          <w:rFonts w:ascii="Times New Roman" w:hAnsi="Times New Roman"/>
          <w:sz w:val="28"/>
          <w:szCs w:val="28"/>
        </w:rPr>
        <w:t xml:space="preserve">ers shared their experience on </w:t>
      </w:r>
      <w:r w:rsidR="00647F33">
        <w:rPr>
          <w:rFonts w:ascii="Times New Roman" w:hAnsi="Times New Roman"/>
          <w:sz w:val="28"/>
          <w:szCs w:val="28"/>
        </w:rPr>
        <w:t xml:space="preserve">the </w:t>
      </w:r>
      <w:r w:rsidR="00527B01">
        <w:rPr>
          <w:rFonts w:ascii="Times New Roman" w:hAnsi="Times New Roman"/>
          <w:sz w:val="28"/>
          <w:szCs w:val="28"/>
        </w:rPr>
        <w:t>o</w:t>
      </w:r>
      <w:r w:rsidR="008858F9">
        <w:rPr>
          <w:rFonts w:ascii="Times New Roman" w:hAnsi="Times New Roman"/>
          <w:sz w:val="28"/>
          <w:szCs w:val="28"/>
        </w:rPr>
        <w:t xml:space="preserve">rganizational structure change under public emergencies as well as its impact on enterprise staff. </w:t>
      </w:r>
    </w:p>
    <w:p w14:paraId="60EC389D" w14:textId="45D8CD0B" w:rsidR="00625407" w:rsidRDefault="00F45C4F" w:rsidP="008858F9">
      <w:pPr>
        <w:widowControl/>
        <w:spacing w:line="400" w:lineRule="exact"/>
        <w:rPr>
          <w:rFonts w:ascii="Times New Roman" w:hAnsi="Times New Roman"/>
          <w:sz w:val="28"/>
          <w:szCs w:val="28"/>
        </w:rPr>
      </w:pPr>
      <w:r>
        <w:rPr>
          <w:rFonts w:ascii="Times New Roman" w:hAnsi="Times New Roman"/>
          <w:sz w:val="28"/>
          <w:szCs w:val="28"/>
        </w:rPr>
        <w:t xml:space="preserve"> </w:t>
      </w:r>
      <w:r w:rsidR="00647F33">
        <w:rPr>
          <w:rFonts w:ascii="Times New Roman" w:hAnsi="Times New Roman"/>
          <w:sz w:val="28"/>
          <w:szCs w:val="28"/>
        </w:rPr>
        <w:t xml:space="preserve">  </w:t>
      </w:r>
      <w:r w:rsidR="00D67D94">
        <w:rPr>
          <w:rFonts w:ascii="Times New Roman" w:hAnsi="Times New Roman"/>
          <w:sz w:val="28"/>
          <w:szCs w:val="28"/>
        </w:rPr>
        <w:t xml:space="preserve"> </w:t>
      </w:r>
      <w:r w:rsidR="00647F33">
        <w:rPr>
          <w:rFonts w:ascii="Times New Roman" w:hAnsi="Times New Roman"/>
          <w:sz w:val="28"/>
          <w:szCs w:val="28"/>
        </w:rPr>
        <w:t xml:space="preserve">In the first place, Mr. Huang Xiuhao </w:t>
      </w:r>
      <w:r w:rsidR="0061630C">
        <w:rPr>
          <w:rFonts w:ascii="Times New Roman" w:hAnsi="Times New Roman"/>
          <w:sz w:val="28"/>
          <w:szCs w:val="28"/>
        </w:rPr>
        <w:t>expounded the micro-level influence of organizational structure on the enterprises. Based on his own working experience in smart operation of Hai’er Co., Ltd</w:t>
      </w:r>
      <w:r w:rsidR="00527B01">
        <w:rPr>
          <w:rFonts w:ascii="Times New Roman" w:hAnsi="Times New Roman"/>
          <w:sz w:val="28"/>
          <w:szCs w:val="28"/>
        </w:rPr>
        <w:t>.</w:t>
      </w:r>
      <w:r w:rsidR="0061630C">
        <w:rPr>
          <w:rFonts w:ascii="Times New Roman" w:hAnsi="Times New Roman"/>
          <w:sz w:val="28"/>
          <w:szCs w:val="28"/>
        </w:rPr>
        <w:t xml:space="preserve">, Mr. Huang shared the strtegic revolution of Hai’er in recent years, and introduced the </w:t>
      </w:r>
      <w:r w:rsidR="00056493">
        <w:rPr>
          <w:rFonts w:ascii="Times New Roman" w:hAnsi="Times New Roman"/>
          <w:sz w:val="28"/>
          <w:szCs w:val="28"/>
        </w:rPr>
        <w:t>win-win business model called “</w:t>
      </w:r>
      <w:r w:rsidR="00056493" w:rsidRPr="00526150">
        <w:rPr>
          <w:rFonts w:ascii="Times New Roman" w:hAnsi="Times New Roman"/>
          <w:sz w:val="28"/>
          <w:szCs w:val="28"/>
        </w:rPr>
        <w:t>Ren Dan He Yi</w:t>
      </w:r>
      <w:r w:rsidR="00056493">
        <w:rPr>
          <w:rFonts w:ascii="Times New Roman" w:hAnsi="Times New Roman"/>
          <w:sz w:val="28"/>
          <w:szCs w:val="28"/>
        </w:rPr>
        <w:t>”</w:t>
      </w:r>
      <w:r w:rsidR="0000797C">
        <w:rPr>
          <w:rFonts w:ascii="Times New Roman" w:hAnsi="Times New Roman"/>
          <w:sz w:val="28"/>
          <w:szCs w:val="28"/>
        </w:rPr>
        <w:t xml:space="preserve">, which is a unique business model </w:t>
      </w:r>
      <w:r w:rsidR="00625407">
        <w:rPr>
          <w:rFonts w:ascii="Times New Roman" w:hAnsi="Times New Roman"/>
          <w:sz w:val="28"/>
          <w:szCs w:val="28"/>
        </w:rPr>
        <w:t xml:space="preserve">created by the Chief Excutive of Hai’er. </w:t>
      </w:r>
      <w:r w:rsidR="004E3DD7">
        <w:rPr>
          <w:rFonts w:ascii="Times New Roman" w:hAnsi="Times New Roman"/>
          <w:sz w:val="28"/>
          <w:szCs w:val="28"/>
        </w:rPr>
        <w:t xml:space="preserve">It is different from the general competition and organization mode, and differentiates from the traditional business mode and profit mode. It adapts to the characteristics of the “zero distance”, “decentralization”, and “deintermediation” in this digital age.  </w:t>
      </w:r>
    </w:p>
    <w:p w14:paraId="50539A9F" w14:textId="07FA8191" w:rsidR="008F393A" w:rsidRDefault="00D67D94" w:rsidP="00415D34">
      <w:pPr>
        <w:widowControl/>
        <w:spacing w:line="400" w:lineRule="exact"/>
        <w:ind w:firstLineChars="200" w:firstLine="560"/>
        <w:rPr>
          <w:rFonts w:ascii="Times New Roman" w:hAnsi="Times New Roman"/>
          <w:sz w:val="28"/>
          <w:szCs w:val="28"/>
        </w:rPr>
      </w:pPr>
      <w:r>
        <w:rPr>
          <w:rFonts w:ascii="Times New Roman" w:hAnsi="Times New Roman"/>
          <w:noProof/>
          <w:sz w:val="28"/>
          <w:szCs w:val="28"/>
        </w:rPr>
        <w:drawing>
          <wp:anchor distT="0" distB="0" distL="114300" distR="114300" simplePos="0" relativeHeight="251793920" behindDoc="0" locked="0" layoutInCell="1" allowOverlap="1" wp14:anchorId="1D964868" wp14:editId="0922A2FA">
            <wp:simplePos x="0" y="0"/>
            <wp:positionH relativeFrom="margin">
              <wp:posOffset>-121285</wp:posOffset>
            </wp:positionH>
            <wp:positionV relativeFrom="paragraph">
              <wp:posOffset>-2487295</wp:posOffset>
            </wp:positionV>
            <wp:extent cx="3459480" cy="2750185"/>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ril-26-2.png"/>
                    <pic:cNvPicPr/>
                  </pic:nvPicPr>
                  <pic:blipFill>
                    <a:blip r:embed="rId22">
                      <a:extLst>
                        <a:ext uri="{28A0092B-C50C-407E-A947-70E740481C1C}">
                          <a14:useLocalDpi xmlns:a14="http://schemas.microsoft.com/office/drawing/2010/main" val="0"/>
                        </a:ext>
                      </a:extLst>
                    </a:blip>
                    <a:stretch>
                      <a:fillRect/>
                    </a:stretch>
                  </pic:blipFill>
                  <pic:spPr>
                    <a:xfrm>
                      <a:off x="0" y="0"/>
                      <a:ext cx="3459480" cy="2750185"/>
                    </a:xfrm>
                    <a:prstGeom prst="rect">
                      <a:avLst/>
                    </a:prstGeom>
                  </pic:spPr>
                </pic:pic>
              </a:graphicData>
            </a:graphic>
            <wp14:sizeRelH relativeFrom="margin">
              <wp14:pctWidth>0</wp14:pctWidth>
            </wp14:sizeRelH>
            <wp14:sizeRelV relativeFrom="margin">
              <wp14:pctHeight>0</wp14:pctHeight>
            </wp14:sizeRelV>
          </wp:anchor>
        </w:drawing>
      </w:r>
      <w:r w:rsidR="00625407">
        <w:rPr>
          <w:rFonts w:ascii="Times New Roman" w:hAnsi="Times New Roman"/>
          <w:sz w:val="28"/>
          <w:szCs w:val="28"/>
        </w:rPr>
        <w:t xml:space="preserve">Then, combining this public health emergency, Mr. Gong Yu analysed the effect of COVID-19 on its enterprise and concluded that only an enterprise with flexibility and learning ability can deal with the emergency </w:t>
      </w:r>
      <w:r w:rsidR="008F393A">
        <w:rPr>
          <w:rFonts w:ascii="Times New Roman" w:hAnsi="Times New Roman"/>
          <w:sz w:val="28"/>
          <w:szCs w:val="28"/>
        </w:rPr>
        <w:t>easily</w:t>
      </w:r>
      <w:r w:rsidR="00527B01">
        <w:rPr>
          <w:rFonts w:ascii="Times New Roman" w:hAnsi="Times New Roman"/>
          <w:sz w:val="28"/>
          <w:szCs w:val="28"/>
        </w:rPr>
        <w:t xml:space="preserve"> and swiftly</w:t>
      </w:r>
      <w:r w:rsidR="008F393A">
        <w:rPr>
          <w:rFonts w:ascii="Times New Roman" w:hAnsi="Times New Roman"/>
          <w:sz w:val="28"/>
          <w:szCs w:val="28"/>
        </w:rPr>
        <w:t>.</w:t>
      </w:r>
    </w:p>
    <w:p w14:paraId="3BCD1AC8" w14:textId="2C4F532F" w:rsidR="00DC01B0" w:rsidRPr="00587A42" w:rsidRDefault="008F393A" w:rsidP="00121AD9">
      <w:pPr>
        <w:widowControl/>
        <w:spacing w:line="400" w:lineRule="exact"/>
        <w:ind w:firstLineChars="250" w:firstLine="700"/>
        <w:rPr>
          <w:rFonts w:ascii="Times New Roman" w:eastAsia="微软雅黑" w:hAnsi="Times New Roman"/>
          <w:noProof/>
          <w:color w:val="000000"/>
          <w:kern w:val="0"/>
          <w:sz w:val="28"/>
          <w:szCs w:val="28"/>
          <w:lang w:val="en-GB"/>
        </w:rPr>
        <w:sectPr w:rsidR="00DC01B0" w:rsidRPr="00587A42" w:rsidSect="00DC01B0">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r>
        <w:rPr>
          <w:rFonts w:ascii="Times New Roman" w:hAnsi="Times New Roman"/>
          <w:sz w:val="28"/>
          <w:szCs w:val="28"/>
        </w:rPr>
        <w:t>This second lecture of the lecture series “Dialogue with Corporate Executive”</w:t>
      </w:r>
      <w:r w:rsidR="00625407">
        <w:rPr>
          <w:rFonts w:ascii="Times New Roman" w:hAnsi="Times New Roman"/>
          <w:sz w:val="28"/>
          <w:szCs w:val="28"/>
        </w:rPr>
        <w:t xml:space="preserve"> </w:t>
      </w:r>
      <w:r>
        <w:rPr>
          <w:rFonts w:ascii="Times New Roman" w:hAnsi="Times New Roman"/>
          <w:sz w:val="28"/>
          <w:szCs w:val="28"/>
        </w:rPr>
        <w:t>enhanced students comprehension and expand their knowledge about the Travel Industry. Meanwhile, the students acquired not only proffesional knowledge and also the practical information in entrepreneurial management</w:t>
      </w:r>
      <w:r w:rsidR="00121AD9">
        <w:rPr>
          <w:rFonts w:ascii="Times New Roman" w:hAnsi="Times New Roman"/>
          <w:sz w:val="28"/>
          <w:szCs w:val="28"/>
        </w:rPr>
        <w:t>.</w:t>
      </w:r>
      <w:r>
        <w:rPr>
          <w:rFonts w:ascii="Times New Roman" w:hAnsi="Times New Roman"/>
          <w:sz w:val="28"/>
          <w:szCs w:val="28"/>
        </w:rPr>
        <w:t xml:space="preserve"> </w:t>
      </w:r>
    </w:p>
    <w:p w14:paraId="60BB0685" w14:textId="67B80E18" w:rsidR="00590246" w:rsidRPr="00121AD9" w:rsidRDefault="00200648" w:rsidP="00121AD9">
      <w:pPr>
        <w:pStyle w:val="1"/>
        <w:pBdr>
          <w:top w:val="single" w:sz="4" w:space="1" w:color="548DD4" w:themeColor="text2" w:themeTint="99"/>
          <w:bottom w:val="thinThickSmallGap" w:sz="24" w:space="0" w:color="auto"/>
        </w:pBdr>
        <w:spacing w:before="0" w:after="120" w:line="400" w:lineRule="exact"/>
        <w:ind w:firstLineChars="200" w:firstLine="560"/>
        <w:jc w:val="center"/>
        <w:rPr>
          <w:rFonts w:ascii="Times New Roman" w:eastAsia="微软雅黑" w:hAnsi="Times New Roman"/>
          <w:bCs w:val="0"/>
          <w:color w:val="548DD4" w:themeColor="text2" w:themeTint="99"/>
          <w:sz w:val="28"/>
          <w:szCs w:val="28"/>
          <w:lang w:val="en-GB"/>
        </w:rPr>
      </w:pPr>
      <w:bookmarkStart w:id="11" w:name="_The_Third_Online"/>
      <w:bookmarkEnd w:id="11"/>
      <w:r>
        <w:rPr>
          <w:rFonts w:ascii="Times New Roman" w:eastAsia="微软雅黑" w:hAnsi="Times New Roman"/>
          <w:bCs w:val="0"/>
          <w:color w:val="548DD4" w:themeColor="text2" w:themeTint="99"/>
          <w:sz w:val="28"/>
          <w:szCs w:val="28"/>
          <w:lang w:val="en-GB"/>
        </w:rPr>
        <w:lastRenderedPageBreak/>
        <w:t>The Third</w:t>
      </w:r>
      <w:r w:rsidR="00D67D94" w:rsidRPr="00E3430F">
        <w:rPr>
          <w:rFonts w:ascii="Times New Roman" w:eastAsia="微软雅黑" w:hAnsi="Times New Roman"/>
          <w:bCs w:val="0"/>
          <w:color w:val="548DD4" w:themeColor="text2" w:themeTint="99"/>
          <w:sz w:val="28"/>
          <w:szCs w:val="28"/>
          <w:lang w:val="en-GB"/>
        </w:rPr>
        <w:t xml:space="preserve"> Online Lecture, "</w:t>
      </w:r>
      <w:r w:rsidR="00D67D94" w:rsidRPr="00FD4443">
        <w:rPr>
          <w:rFonts w:ascii="Times New Roman" w:eastAsia="微软雅黑" w:hAnsi="Times New Roman"/>
          <w:bCs w:val="0"/>
          <w:noProof/>
          <w:color w:val="548DD4" w:themeColor="text2" w:themeTint="99"/>
          <w:sz w:val="28"/>
          <w:szCs w:val="28"/>
          <w:lang w:val="en-GB"/>
        </w:rPr>
        <w:t xml:space="preserve"> </w:t>
      </w:r>
      <w:r>
        <w:rPr>
          <w:rFonts w:ascii="Times New Roman" w:eastAsia="微软雅黑" w:hAnsi="Times New Roman"/>
          <w:bCs w:val="0"/>
          <w:noProof/>
          <w:color w:val="548DD4" w:themeColor="text2" w:themeTint="99"/>
          <w:sz w:val="28"/>
          <w:szCs w:val="28"/>
          <w:lang w:val="en-GB"/>
        </w:rPr>
        <w:t>Financial Service Innovation: Empowering Technology and Embracing the Future</w:t>
      </w:r>
      <w:r w:rsidR="00D67D94" w:rsidRPr="00E3430F">
        <w:rPr>
          <w:rFonts w:ascii="Times New Roman" w:eastAsia="微软雅黑" w:hAnsi="Times New Roman"/>
          <w:bCs w:val="0"/>
          <w:color w:val="548DD4" w:themeColor="text2" w:themeTint="99"/>
          <w:sz w:val="28"/>
          <w:szCs w:val="28"/>
          <w:lang w:val="en-GB"/>
        </w:rPr>
        <w:t xml:space="preserve"> " —Learn in Order to Practise of Lecture Series "Dialogue with Corporate Executives" Held Successfully</w:t>
      </w:r>
      <w:r w:rsidR="00121AD9">
        <w:rPr>
          <w:rFonts w:ascii="Times New Roman" w:eastAsia="微软雅黑" w:hAnsi="Times New Roman"/>
          <w:bCs w:val="0"/>
          <w:color w:val="548DD4" w:themeColor="text2" w:themeTint="99"/>
          <w:sz w:val="28"/>
          <w:szCs w:val="28"/>
          <w:lang w:val="en-GB"/>
        </w:rPr>
        <w:t xml:space="preserve"> </w:t>
      </w:r>
    </w:p>
    <w:p w14:paraId="62E0B483" w14:textId="77777777" w:rsidR="00121AD9" w:rsidRDefault="00121AD9" w:rsidP="00121AD9">
      <w:pPr>
        <w:widowControl/>
        <w:spacing w:line="400" w:lineRule="exact"/>
        <w:ind w:firstLineChars="200" w:firstLine="560"/>
        <w:rPr>
          <w:rFonts w:ascii="Times New Roman" w:eastAsia="微软雅黑" w:hAnsi="Times New Roman"/>
          <w:color w:val="000000"/>
          <w:kern w:val="0"/>
          <w:sz w:val="28"/>
          <w:szCs w:val="28"/>
          <w:lang w:val="en-GB"/>
        </w:rPr>
        <w:sectPr w:rsidR="00121AD9" w:rsidSect="00121AD9">
          <w:type w:val="nextColumn"/>
          <w:pgSz w:w="11906" w:h="16838" w:code="9"/>
          <w:pgMar w:top="720" w:right="720" w:bottom="720" w:left="720" w:header="851" w:footer="527"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486E88E9" w14:textId="4E6063C7" w:rsidR="00121AD9" w:rsidRDefault="00121AD9" w:rsidP="00121AD9">
      <w:pPr>
        <w:widowControl/>
        <w:spacing w:line="400" w:lineRule="exact"/>
        <w:ind w:firstLineChars="200" w:firstLine="560"/>
        <w:rPr>
          <w:rFonts w:ascii="Times New Roman" w:hAnsi="Times New Roman"/>
          <w:sz w:val="28"/>
          <w:szCs w:val="28"/>
        </w:rPr>
      </w:pPr>
      <w:r w:rsidRPr="00590246">
        <w:rPr>
          <w:rFonts w:ascii="Times New Roman" w:eastAsia="微软雅黑" w:hAnsi="Times New Roman"/>
          <w:color w:val="000000"/>
          <w:kern w:val="0"/>
          <w:sz w:val="28"/>
          <w:szCs w:val="28"/>
          <w:lang w:val="en-GB"/>
        </w:rPr>
        <w:t>On April 28</w:t>
      </w:r>
      <w:r w:rsidRPr="00590246">
        <w:rPr>
          <w:rFonts w:ascii="Times New Roman" w:eastAsia="微软雅黑" w:hAnsi="Times New Roman"/>
          <w:color w:val="000000"/>
          <w:kern w:val="0"/>
          <w:sz w:val="28"/>
          <w:szCs w:val="28"/>
          <w:vertAlign w:val="superscript"/>
          <w:lang w:val="en-GB"/>
        </w:rPr>
        <w:t>th</w:t>
      </w:r>
      <w:r w:rsidRPr="00590246">
        <w:rPr>
          <w:rFonts w:ascii="Times New Roman" w:eastAsia="微软雅黑" w:hAnsi="Times New Roman"/>
          <w:color w:val="000000"/>
          <w:kern w:val="0"/>
          <w:sz w:val="28"/>
          <w:szCs w:val="28"/>
          <w:lang w:val="en-GB"/>
        </w:rPr>
        <w:t>,</w:t>
      </w:r>
      <w:r>
        <w:rPr>
          <w:rFonts w:ascii="Times New Roman" w:eastAsia="微软雅黑" w:hAnsi="Times New Roman"/>
          <w:color w:val="000000"/>
          <w:kern w:val="0"/>
          <w:sz w:val="24"/>
          <w:szCs w:val="24"/>
          <w:lang w:val="en-GB"/>
        </w:rPr>
        <w:t xml:space="preserve"> </w:t>
      </w:r>
      <w:r>
        <w:rPr>
          <w:rFonts w:ascii="Times New Roman" w:hAnsi="Times New Roman"/>
          <w:sz w:val="28"/>
          <w:szCs w:val="28"/>
        </w:rPr>
        <w:t>the second lecture of the Learn in order to Practise of Lecture Series “Dialogue with Corporate Executives”, with the theme “Financial Service Innovation: Empowering Technology and Embracing the Future” was held successfully. Mr. Jin Jing, PhD of Zhe Jiang University and the group leader of Total Volume Group of CAITONG Securities Co., Ltd. was invited as the main speaker. Dr. Jin Jing, who has 8 years of woking experience in securities industry, is specialized in research of the macro strategy in the financial industry. Dr. Jin, having been working as the industry researcher in famous private placements during the past consecutive years, holds unique and insightful views about the innovation in financial service industry.</w:t>
      </w:r>
    </w:p>
    <w:p w14:paraId="5141C60B" w14:textId="19115174" w:rsidR="00121AD9" w:rsidRDefault="00415D34" w:rsidP="00396EBC">
      <w:pPr>
        <w:widowControl/>
        <w:spacing w:line="400" w:lineRule="exact"/>
        <w:ind w:firstLineChars="200" w:firstLine="560"/>
        <w:rPr>
          <w:rFonts w:ascii="Times New Roman" w:hAnsi="Times New Roman"/>
          <w:sz w:val="28"/>
          <w:szCs w:val="28"/>
        </w:rPr>
      </w:pPr>
      <w:r>
        <w:rPr>
          <w:rFonts w:ascii="Times New Roman" w:hAnsi="Times New Roman"/>
          <w:noProof/>
          <w:sz w:val="28"/>
          <w:szCs w:val="28"/>
        </w:rPr>
        <w:drawing>
          <wp:anchor distT="0" distB="0" distL="114300" distR="114300" simplePos="0" relativeHeight="251794944" behindDoc="1" locked="0" layoutInCell="1" allowOverlap="1" wp14:anchorId="64DB315F" wp14:editId="5A2A9556">
            <wp:simplePos x="0" y="0"/>
            <wp:positionH relativeFrom="margin">
              <wp:align>right</wp:align>
            </wp:positionH>
            <wp:positionV relativeFrom="paragraph">
              <wp:posOffset>12370</wp:posOffset>
            </wp:positionV>
            <wp:extent cx="3083416" cy="1656000"/>
            <wp:effectExtent l="0" t="0" r="3175" b="1905"/>
            <wp:wrapTight wrapText="bothSides">
              <wp:wrapPolygon edited="0">
                <wp:start x="0" y="0"/>
                <wp:lineTo x="0" y="21376"/>
                <wp:lineTo x="21489" y="21376"/>
                <wp:lineTo x="2148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il-29-News.png"/>
                    <pic:cNvPicPr/>
                  </pic:nvPicPr>
                  <pic:blipFill>
                    <a:blip r:embed="rId23">
                      <a:extLst>
                        <a:ext uri="{28A0092B-C50C-407E-A947-70E740481C1C}">
                          <a14:useLocalDpi xmlns:a14="http://schemas.microsoft.com/office/drawing/2010/main" val="0"/>
                        </a:ext>
                      </a:extLst>
                    </a:blip>
                    <a:stretch>
                      <a:fillRect/>
                    </a:stretch>
                  </pic:blipFill>
                  <pic:spPr>
                    <a:xfrm>
                      <a:off x="0" y="0"/>
                      <a:ext cx="3083416" cy="1656000"/>
                    </a:xfrm>
                    <a:prstGeom prst="rect">
                      <a:avLst/>
                    </a:prstGeom>
                  </pic:spPr>
                </pic:pic>
              </a:graphicData>
            </a:graphic>
            <wp14:sizeRelH relativeFrom="margin">
              <wp14:pctWidth>0</wp14:pctWidth>
            </wp14:sizeRelH>
            <wp14:sizeRelV relativeFrom="margin">
              <wp14:pctHeight>0</wp14:pctHeight>
            </wp14:sizeRelV>
          </wp:anchor>
        </w:drawing>
      </w:r>
      <w:r w:rsidR="000A2465">
        <w:rPr>
          <w:rFonts w:ascii="Times New Roman" w:hAnsi="Times New Roman"/>
          <w:sz w:val="28"/>
          <w:szCs w:val="28"/>
        </w:rPr>
        <w:t>At the beginning of the lecture, Dr. Jin Jing made an interpretation on the main characteristics of financial service industry. Specifically, the financial service industry has distinguishing feature of regarding Banking, Insurance, Securities as well as Trust as the majo</w:t>
      </w:r>
      <w:r w:rsidR="00B364AF">
        <w:rPr>
          <w:rFonts w:ascii="Times New Roman" w:hAnsi="Times New Roman"/>
          <w:sz w:val="28"/>
          <w:szCs w:val="28"/>
        </w:rPr>
        <w:t>r industries, of relatively low</w:t>
      </w:r>
      <w:r w:rsidR="000A2465">
        <w:rPr>
          <w:rFonts w:ascii="Times New Roman" w:hAnsi="Times New Roman"/>
          <w:sz w:val="28"/>
          <w:szCs w:val="28"/>
        </w:rPr>
        <w:t xml:space="preserve"> investment in physical capital</w:t>
      </w:r>
      <w:r w:rsidR="00B364AF">
        <w:rPr>
          <w:rFonts w:ascii="Times New Roman" w:hAnsi="Times New Roman"/>
          <w:sz w:val="28"/>
          <w:szCs w:val="28"/>
        </w:rPr>
        <w:t xml:space="preserve">, of financing via agencies, and of labor-intensive working mode, etc. Apart from this, Dr. Jin Jing Pointed out that the financial service innovation from the enterprises is mainly on technological advancement. </w:t>
      </w:r>
    </w:p>
    <w:p w14:paraId="7BEC846C" w14:textId="035E3C73" w:rsidR="00396EBC" w:rsidRDefault="00396EBC" w:rsidP="00396EBC">
      <w:pPr>
        <w:widowControl/>
        <w:spacing w:line="400" w:lineRule="exact"/>
        <w:ind w:firstLineChars="200" w:firstLine="560"/>
        <w:rPr>
          <w:rFonts w:ascii="Times New Roman" w:hAnsi="Times New Roman"/>
          <w:sz w:val="28"/>
          <w:szCs w:val="28"/>
        </w:rPr>
      </w:pPr>
      <w:r>
        <w:rPr>
          <w:rFonts w:ascii="Times New Roman" w:hAnsi="Times New Roman"/>
          <w:sz w:val="28"/>
          <w:szCs w:val="28"/>
        </w:rPr>
        <w:t xml:space="preserve">Concretely speaking, while on-line trading and mobile </w:t>
      </w:r>
      <w:r>
        <w:rPr>
          <w:rFonts w:ascii="Times New Roman" w:hAnsi="Times New Roman" w:hint="eastAsia"/>
          <w:sz w:val="28"/>
          <w:szCs w:val="28"/>
        </w:rPr>
        <w:t xml:space="preserve">terminal poperation promotes the development of financial </w:t>
      </w:r>
      <w:r>
        <w:rPr>
          <w:rFonts w:ascii="Times New Roman" w:hAnsi="Times New Roman" w:hint="eastAsia"/>
          <w:sz w:val="28"/>
          <w:szCs w:val="28"/>
        </w:rPr>
        <w:t xml:space="preserve">service industry, simultaneously, </w:t>
      </w:r>
      <w:r>
        <w:rPr>
          <w:rFonts w:ascii="Times New Roman" w:hAnsi="Times New Roman"/>
          <w:sz w:val="28"/>
          <w:szCs w:val="28"/>
        </w:rPr>
        <w:t xml:space="preserve">the three new gadgets pose enormous impact on the traditional way of operation. </w:t>
      </w:r>
    </w:p>
    <w:p w14:paraId="436E6563" w14:textId="77777777" w:rsidR="00415D34" w:rsidRDefault="00396EBC" w:rsidP="00415D34">
      <w:pPr>
        <w:widowControl/>
        <w:spacing w:line="400" w:lineRule="exact"/>
        <w:ind w:firstLineChars="200" w:firstLine="560"/>
        <w:rPr>
          <w:rFonts w:ascii="Times New Roman" w:hAnsi="Times New Roman"/>
          <w:sz w:val="28"/>
          <w:szCs w:val="28"/>
        </w:rPr>
      </w:pPr>
      <w:r>
        <w:rPr>
          <w:rFonts w:ascii="Times New Roman" w:hAnsi="Times New Roman"/>
          <w:sz w:val="28"/>
          <w:szCs w:val="28"/>
        </w:rPr>
        <w:t>With the joining of some technological tycoons such as Ali</w:t>
      </w:r>
      <w:r w:rsidR="00006803">
        <w:rPr>
          <w:rFonts w:ascii="Times New Roman" w:hAnsi="Times New Roman"/>
          <w:sz w:val="28"/>
          <w:szCs w:val="28"/>
        </w:rPr>
        <w:t>baba and Tencent as well as the tremendous amount of capital invested in scientific research, the competition in financial service industry becomes increasingly, or even unprecedentedly fierce. Consequently, the burgeoning Internet-based financial service industry, which applies innovative technlogies of on-line payment, big data, and block chain, is developing rapidly and perfecting itself shortly. After sharing the above experience and professional views, Dr. Jin illustrated the opportunities and challenges of financial staff.</w:t>
      </w:r>
      <w:r w:rsidR="008270AD">
        <w:rPr>
          <w:rFonts w:ascii="Times New Roman" w:hAnsi="Times New Roman"/>
          <w:sz w:val="28"/>
          <w:szCs w:val="28"/>
        </w:rPr>
        <w:t xml:space="preserve"> </w:t>
      </w:r>
    </w:p>
    <w:p w14:paraId="10DAA4C4" w14:textId="161C84CE" w:rsidR="00D24074" w:rsidRPr="008270AD" w:rsidRDefault="008270AD" w:rsidP="00121AD9">
      <w:pPr>
        <w:widowControl/>
        <w:spacing w:line="400" w:lineRule="exact"/>
        <w:ind w:firstLineChars="200" w:firstLine="560"/>
        <w:rPr>
          <w:rFonts w:ascii="Times New Roman" w:eastAsia="微软雅黑" w:hAnsi="Times New Roman"/>
          <w:noProof/>
          <w:color w:val="000000"/>
          <w:kern w:val="0"/>
          <w:sz w:val="24"/>
          <w:szCs w:val="24"/>
          <w:lang w:val="en-GB"/>
        </w:rPr>
      </w:pPr>
      <w:r>
        <w:rPr>
          <w:rFonts w:ascii="Times New Roman" w:hAnsi="Times New Roman"/>
          <w:sz w:val="28"/>
          <w:szCs w:val="28"/>
        </w:rPr>
        <w:t>This third lecture of the lecture series “Dialogue with Corporate Executive” got appraised by students extensively. The lecture series also becomes an exclusive and innovative way of teaching by combing the practical entrepreneurial cases with professio</w:t>
      </w:r>
      <w:r w:rsidR="00624E32">
        <w:rPr>
          <w:rFonts w:ascii="Times New Roman" w:hAnsi="Times New Roman"/>
          <w:sz w:val="28"/>
          <w:szCs w:val="28"/>
        </w:rPr>
        <w:t>n</w:t>
      </w:r>
      <w:r>
        <w:rPr>
          <w:rFonts w:ascii="Times New Roman" w:hAnsi="Times New Roman"/>
          <w:sz w:val="28"/>
          <w:szCs w:val="28"/>
        </w:rPr>
        <w:t xml:space="preserve">al knowledges, and showing the uniqueness of “learning for </w:t>
      </w:r>
      <w:r w:rsidR="0042797C">
        <w:rPr>
          <w:rFonts w:ascii="Times New Roman" w:hAnsi="Times New Roman"/>
          <w:sz w:val="28"/>
          <w:szCs w:val="28"/>
        </w:rPr>
        <w:t xml:space="preserve">application, unifying </w:t>
      </w:r>
      <w:r>
        <w:rPr>
          <w:rFonts w:ascii="Times New Roman" w:hAnsi="Times New Roman"/>
          <w:sz w:val="28"/>
          <w:szCs w:val="28"/>
        </w:rPr>
        <w:t>knowledges and practice</w:t>
      </w:r>
      <w:bookmarkEnd w:id="2"/>
      <w:bookmarkEnd w:id="3"/>
      <w:bookmarkEnd w:id="6"/>
      <w:bookmarkEnd w:id="7"/>
      <w:bookmarkEnd w:id="8"/>
      <w:r w:rsidR="00121AD9">
        <w:rPr>
          <w:rFonts w:ascii="Times New Roman" w:hAnsi="Times New Roman"/>
          <w:sz w:val="28"/>
          <w:szCs w:val="28"/>
        </w:rPr>
        <w:t>.</w:t>
      </w:r>
    </w:p>
    <w:sectPr w:rsidR="00D24074" w:rsidRPr="008270AD" w:rsidSect="00121AD9">
      <w:type w:val="continuous"/>
      <w:pgSz w:w="11906" w:h="16838" w:code="9"/>
      <w:pgMar w:top="720" w:right="720" w:bottom="720" w:left="720" w:header="851" w:footer="527"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8A533" w14:textId="77777777" w:rsidR="00AF0B60" w:rsidRDefault="00AF0B60" w:rsidP="005E67A9">
      <w:pPr>
        <w:ind w:firstLine="420"/>
      </w:pPr>
      <w:r>
        <w:separator/>
      </w:r>
    </w:p>
  </w:endnote>
  <w:endnote w:type="continuationSeparator" w:id="0">
    <w:p w14:paraId="74A9C5AE" w14:textId="77777777" w:rsidR="00AF0B60" w:rsidRDefault="00AF0B60" w:rsidP="005E67A9">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120391"/>
      <w:docPartObj>
        <w:docPartGallery w:val="Page Numbers (Bottom of Page)"/>
        <w:docPartUnique/>
      </w:docPartObj>
    </w:sdtPr>
    <w:sdtEndPr/>
    <w:sdtContent>
      <w:sdt>
        <w:sdtPr>
          <w:id w:val="1651714740"/>
          <w:docPartObj>
            <w:docPartGallery w:val="Page Numbers (Top of Page)"/>
            <w:docPartUnique/>
          </w:docPartObj>
        </w:sdtPr>
        <w:sdtEndPr/>
        <w:sdtContent>
          <w:p w14:paraId="69CFB130" w14:textId="77777777" w:rsidR="0086188C" w:rsidRPr="00A40186" w:rsidRDefault="0086188C" w:rsidP="005E67A9">
            <w:pPr>
              <w:pStyle w:val="a5"/>
              <w:ind w:firstLine="360"/>
              <w:jc w:val="center"/>
            </w:pPr>
            <w:r w:rsidRPr="00A40186">
              <w:rPr>
                <w:lang w:val="zh-CN"/>
              </w:rPr>
              <w:t xml:space="preserve"> </w:t>
            </w:r>
            <w:r w:rsidR="00E034A5">
              <w:rPr>
                <w:noProof/>
              </w:rPr>
              <w:fldChar w:fldCharType="begin"/>
            </w:r>
            <w:r w:rsidR="00E034A5">
              <w:rPr>
                <w:noProof/>
              </w:rPr>
              <w:instrText>PAGE</w:instrText>
            </w:r>
            <w:r w:rsidR="00E034A5">
              <w:rPr>
                <w:noProof/>
              </w:rPr>
              <w:fldChar w:fldCharType="separate"/>
            </w:r>
            <w:r w:rsidR="00035EFF">
              <w:rPr>
                <w:noProof/>
              </w:rPr>
              <w:t>0</w:t>
            </w:r>
            <w:r w:rsidR="00E034A5">
              <w:rPr>
                <w:noProof/>
              </w:rPr>
              <w:fldChar w:fldCharType="end"/>
            </w:r>
            <w:r w:rsidRPr="00A40186">
              <w:t xml:space="preserve"> / </w:t>
            </w:r>
            <w:r w:rsidR="00182D52" w:rsidRPr="00A40186">
              <w:rPr>
                <w:rFonts w:hint="eastAsia"/>
              </w:rPr>
              <w:t>6</w:t>
            </w:r>
          </w:p>
        </w:sdtContent>
      </w:sdt>
    </w:sdtContent>
  </w:sdt>
  <w:p w14:paraId="5FCD76D8" w14:textId="77777777" w:rsidR="0086188C" w:rsidRDefault="0086188C" w:rsidP="005E67A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698434"/>
      <w:docPartObj>
        <w:docPartGallery w:val="Page Numbers (Bottom of Page)"/>
        <w:docPartUnique/>
      </w:docPartObj>
    </w:sdtPr>
    <w:sdtEndPr/>
    <w:sdtContent>
      <w:sdt>
        <w:sdtPr>
          <w:id w:val="355243027"/>
          <w:docPartObj>
            <w:docPartGallery w:val="Page Numbers (Top of Page)"/>
            <w:docPartUnique/>
          </w:docPartObj>
        </w:sdtPr>
        <w:sdtEndPr/>
        <w:sdtContent>
          <w:p w14:paraId="286D0B03" w14:textId="3C272ECE" w:rsidR="00035EFF" w:rsidRPr="007A263E" w:rsidRDefault="003126CA" w:rsidP="007A263E">
            <w:pPr>
              <w:pStyle w:val="a5"/>
              <w:jc w:val="center"/>
              <w:rPr>
                <w:b/>
                <w:bCs/>
              </w:rPr>
            </w:pPr>
            <w:r w:rsidRPr="007A263E">
              <w:rPr>
                <w:lang w:val="zh-CN"/>
              </w:rPr>
              <w:t xml:space="preserve"> </w:t>
            </w:r>
            <w:r w:rsidRPr="007A263E">
              <w:rPr>
                <w:b/>
                <w:bCs/>
              </w:rPr>
              <w:fldChar w:fldCharType="begin"/>
            </w:r>
            <w:r w:rsidRPr="007A263E">
              <w:rPr>
                <w:b/>
                <w:bCs/>
              </w:rPr>
              <w:instrText>PAGE</w:instrText>
            </w:r>
            <w:r w:rsidRPr="007A263E">
              <w:rPr>
                <w:b/>
                <w:bCs/>
              </w:rPr>
              <w:fldChar w:fldCharType="separate"/>
            </w:r>
            <w:r w:rsidR="00BA6421">
              <w:rPr>
                <w:b/>
                <w:bCs/>
                <w:noProof/>
              </w:rPr>
              <w:t>3</w:t>
            </w:r>
            <w:r w:rsidRPr="007A263E">
              <w:rPr>
                <w:b/>
                <w:bCs/>
              </w:rPr>
              <w:fldChar w:fldCharType="end"/>
            </w:r>
            <w:r w:rsidRPr="007A263E">
              <w:rPr>
                <w:lang w:val="zh-CN"/>
              </w:rPr>
              <w:t xml:space="preserve"> / </w:t>
            </w:r>
            <w:r w:rsidRPr="007A263E">
              <w:rPr>
                <w:b/>
                <w:bCs/>
              </w:rPr>
              <w:fldChar w:fldCharType="begin"/>
            </w:r>
            <w:r w:rsidRPr="007A263E">
              <w:rPr>
                <w:b/>
                <w:bCs/>
              </w:rPr>
              <w:instrText>NUMPAGES</w:instrText>
            </w:r>
            <w:r w:rsidRPr="007A263E">
              <w:rPr>
                <w:b/>
                <w:bCs/>
              </w:rPr>
              <w:fldChar w:fldCharType="separate"/>
            </w:r>
            <w:r w:rsidR="00BA6421">
              <w:rPr>
                <w:b/>
                <w:bCs/>
                <w:noProof/>
              </w:rPr>
              <w:t>4</w:t>
            </w:r>
            <w:r w:rsidRPr="007A263E">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53036" w14:textId="77777777" w:rsidR="006A057C" w:rsidRDefault="006A057C">
    <w:pPr>
      <w:pStyle w:val="a5"/>
      <w:jc w:val="center"/>
    </w:pPr>
  </w:p>
  <w:p w14:paraId="458774A3" w14:textId="77777777" w:rsidR="00AA2892" w:rsidRDefault="00AA2892" w:rsidP="007E3008">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471970"/>
      <w:docPartObj>
        <w:docPartGallery w:val="Page Numbers (Bottom of Page)"/>
        <w:docPartUnique/>
      </w:docPartObj>
    </w:sdtPr>
    <w:sdtEndPr/>
    <w:sdtContent>
      <w:sdt>
        <w:sdtPr>
          <w:id w:val="-1879774240"/>
          <w:docPartObj>
            <w:docPartGallery w:val="Page Numbers (Top of Page)"/>
            <w:docPartUnique/>
          </w:docPartObj>
        </w:sdtPr>
        <w:sdtEndPr/>
        <w:sdtContent>
          <w:p w14:paraId="25C856C0" w14:textId="1414961C" w:rsidR="00312558" w:rsidRDefault="003126CA" w:rsidP="003126CA">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15D34">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A6421">
              <w:rPr>
                <w:b/>
                <w:bCs/>
                <w:noProof/>
              </w:rPr>
              <w:t>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D8C38" w14:textId="77777777" w:rsidR="00AF0B60" w:rsidRDefault="00AF0B60" w:rsidP="005E67A9">
      <w:pPr>
        <w:ind w:firstLine="420"/>
      </w:pPr>
      <w:r>
        <w:separator/>
      </w:r>
    </w:p>
  </w:footnote>
  <w:footnote w:type="continuationSeparator" w:id="0">
    <w:p w14:paraId="24618BCA" w14:textId="77777777" w:rsidR="00AF0B60" w:rsidRDefault="00AF0B60" w:rsidP="005E67A9">
      <w:pPr>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A6343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0.25pt;height:78.75pt;visibility:visible" o:bullet="t">
        <v:imagedata r:id="rId1" o:title=""/>
      </v:shape>
    </w:pict>
  </w:numPicBullet>
  <w:numPicBullet w:numPicBulletId="1">
    <w:pict>
      <v:shape w14:anchorId="289F3453" id="_x0000_i1030" type="#_x0000_t75" style="width:663.85pt;height:213.05pt;visibility:visible" o:bullet="t">
        <v:imagedata r:id="rId2" o:title=""/>
      </v:shape>
    </w:pict>
  </w:numPicBullet>
  <w:numPicBullet w:numPicBulletId="2">
    <w:pict>
      <v:shape w14:anchorId="6D51A9D1" id="_x0000_i1031" type="#_x0000_t75" style="width:384pt;height:192pt;visibility:visible" o:bullet="t">
        <v:imagedata r:id="rId3" o:title="" croptop="6215f" cropbottom="8449f"/>
      </v:shape>
    </w:pict>
  </w:numPicBullet>
  <w:abstractNum w:abstractNumId="0" w15:restartNumberingAfterBreak="0">
    <w:nsid w:val="FFFFFF7C"/>
    <w:multiLevelType w:val="singleLevel"/>
    <w:tmpl w:val="B1721928"/>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DD70D608"/>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AF7CBE10"/>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A84282DC"/>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D7C66A84"/>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9536D96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2708E16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772BEE6"/>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30D011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64CE0BE"/>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07601D3"/>
    <w:multiLevelType w:val="hybridMultilevel"/>
    <w:tmpl w:val="B6A2D924"/>
    <w:lvl w:ilvl="0" w:tplc="F96678BE">
      <w:start w:val="1"/>
      <w:numFmt w:val="decimal"/>
      <w:lvlText w:val="%1."/>
      <w:lvlJc w:val="left"/>
      <w:pPr>
        <w:ind w:left="420" w:hanging="420"/>
      </w:pPr>
      <w:rPr>
        <w:b w:val="0"/>
        <w:color w:val="548DD4" w:themeColor="text2" w:themeTint="99"/>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F9307B9"/>
    <w:multiLevelType w:val="hybridMultilevel"/>
    <w:tmpl w:val="06C634A2"/>
    <w:lvl w:ilvl="0" w:tplc="10B6972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1FB"/>
    <w:rsid w:val="000047C4"/>
    <w:rsid w:val="00006803"/>
    <w:rsid w:val="0000797C"/>
    <w:rsid w:val="00007C2D"/>
    <w:rsid w:val="00011138"/>
    <w:rsid w:val="00012451"/>
    <w:rsid w:val="00015AF3"/>
    <w:rsid w:val="000220DC"/>
    <w:rsid w:val="00022D2C"/>
    <w:rsid w:val="00022F8E"/>
    <w:rsid w:val="000274E0"/>
    <w:rsid w:val="00032E5B"/>
    <w:rsid w:val="00035EFF"/>
    <w:rsid w:val="00040409"/>
    <w:rsid w:val="00043090"/>
    <w:rsid w:val="000433CA"/>
    <w:rsid w:val="00056493"/>
    <w:rsid w:val="00057F1B"/>
    <w:rsid w:val="00064091"/>
    <w:rsid w:val="00076348"/>
    <w:rsid w:val="00084247"/>
    <w:rsid w:val="000946A6"/>
    <w:rsid w:val="00095950"/>
    <w:rsid w:val="000A2465"/>
    <w:rsid w:val="000A43BE"/>
    <w:rsid w:val="000B0042"/>
    <w:rsid w:val="000B1C63"/>
    <w:rsid w:val="000B3D72"/>
    <w:rsid w:val="000B4240"/>
    <w:rsid w:val="000B662B"/>
    <w:rsid w:val="000B7B30"/>
    <w:rsid w:val="000C2DB1"/>
    <w:rsid w:val="000C3B55"/>
    <w:rsid w:val="000D0810"/>
    <w:rsid w:val="000D6AD3"/>
    <w:rsid w:val="000E0EDD"/>
    <w:rsid w:val="000E2A96"/>
    <w:rsid w:val="000E3FD5"/>
    <w:rsid w:val="000F0C0C"/>
    <w:rsid w:val="000F26CF"/>
    <w:rsid w:val="000F312B"/>
    <w:rsid w:val="000F33AB"/>
    <w:rsid w:val="001038AA"/>
    <w:rsid w:val="00104403"/>
    <w:rsid w:val="00104FEC"/>
    <w:rsid w:val="00106610"/>
    <w:rsid w:val="00106720"/>
    <w:rsid w:val="00112E70"/>
    <w:rsid w:val="00121AD9"/>
    <w:rsid w:val="00122896"/>
    <w:rsid w:val="00132674"/>
    <w:rsid w:val="0013359A"/>
    <w:rsid w:val="0014237C"/>
    <w:rsid w:val="00144C85"/>
    <w:rsid w:val="00146D7F"/>
    <w:rsid w:val="001530AD"/>
    <w:rsid w:val="0015441B"/>
    <w:rsid w:val="00171A60"/>
    <w:rsid w:val="00171BD0"/>
    <w:rsid w:val="0017543B"/>
    <w:rsid w:val="00177861"/>
    <w:rsid w:val="00177B4C"/>
    <w:rsid w:val="00180A56"/>
    <w:rsid w:val="00182D52"/>
    <w:rsid w:val="001866C9"/>
    <w:rsid w:val="00187612"/>
    <w:rsid w:val="00190558"/>
    <w:rsid w:val="00192916"/>
    <w:rsid w:val="00193E0E"/>
    <w:rsid w:val="00195186"/>
    <w:rsid w:val="00195AE3"/>
    <w:rsid w:val="001A33B6"/>
    <w:rsid w:val="001A7F20"/>
    <w:rsid w:val="001D6814"/>
    <w:rsid w:val="001E50C6"/>
    <w:rsid w:val="001E7A69"/>
    <w:rsid w:val="001F1EF4"/>
    <w:rsid w:val="001F7C09"/>
    <w:rsid w:val="00200648"/>
    <w:rsid w:val="00202C02"/>
    <w:rsid w:val="0020502B"/>
    <w:rsid w:val="0020763C"/>
    <w:rsid w:val="00212D5D"/>
    <w:rsid w:val="00213806"/>
    <w:rsid w:val="00217225"/>
    <w:rsid w:val="00222E04"/>
    <w:rsid w:val="00227A15"/>
    <w:rsid w:val="00227C39"/>
    <w:rsid w:val="0023192C"/>
    <w:rsid w:val="0023361F"/>
    <w:rsid w:val="00234FD2"/>
    <w:rsid w:val="002636F3"/>
    <w:rsid w:val="00264819"/>
    <w:rsid w:val="0026495B"/>
    <w:rsid w:val="00265327"/>
    <w:rsid w:val="00266643"/>
    <w:rsid w:val="00271036"/>
    <w:rsid w:val="0027157B"/>
    <w:rsid w:val="00287B68"/>
    <w:rsid w:val="0029424F"/>
    <w:rsid w:val="00294508"/>
    <w:rsid w:val="00294AF6"/>
    <w:rsid w:val="00294DD5"/>
    <w:rsid w:val="00295BC7"/>
    <w:rsid w:val="00296913"/>
    <w:rsid w:val="0029708A"/>
    <w:rsid w:val="002A3B0C"/>
    <w:rsid w:val="002A6E3C"/>
    <w:rsid w:val="002B7CD8"/>
    <w:rsid w:val="002C06A5"/>
    <w:rsid w:val="002D1B71"/>
    <w:rsid w:val="002D54FA"/>
    <w:rsid w:val="002F689B"/>
    <w:rsid w:val="00302766"/>
    <w:rsid w:val="00303778"/>
    <w:rsid w:val="00307FE8"/>
    <w:rsid w:val="00312558"/>
    <w:rsid w:val="003126CA"/>
    <w:rsid w:val="00313B36"/>
    <w:rsid w:val="003143A6"/>
    <w:rsid w:val="00315140"/>
    <w:rsid w:val="00317B09"/>
    <w:rsid w:val="00321C38"/>
    <w:rsid w:val="00322875"/>
    <w:rsid w:val="00332B88"/>
    <w:rsid w:val="0033709E"/>
    <w:rsid w:val="00337D79"/>
    <w:rsid w:val="0034081A"/>
    <w:rsid w:val="0034361C"/>
    <w:rsid w:val="003445CA"/>
    <w:rsid w:val="00344917"/>
    <w:rsid w:val="00350345"/>
    <w:rsid w:val="00351CEF"/>
    <w:rsid w:val="00351DF7"/>
    <w:rsid w:val="00354760"/>
    <w:rsid w:val="00355C2A"/>
    <w:rsid w:val="003651D4"/>
    <w:rsid w:val="00366DDE"/>
    <w:rsid w:val="003740BC"/>
    <w:rsid w:val="00376E66"/>
    <w:rsid w:val="0038319F"/>
    <w:rsid w:val="003852BF"/>
    <w:rsid w:val="00390942"/>
    <w:rsid w:val="0039323C"/>
    <w:rsid w:val="00394518"/>
    <w:rsid w:val="00396EBC"/>
    <w:rsid w:val="00397766"/>
    <w:rsid w:val="003A1ABF"/>
    <w:rsid w:val="003A4418"/>
    <w:rsid w:val="003B50C5"/>
    <w:rsid w:val="003B6617"/>
    <w:rsid w:val="003C2FB3"/>
    <w:rsid w:val="003C3681"/>
    <w:rsid w:val="003C5B67"/>
    <w:rsid w:val="003C683A"/>
    <w:rsid w:val="003D514B"/>
    <w:rsid w:val="003E0485"/>
    <w:rsid w:val="003E112F"/>
    <w:rsid w:val="003E76B6"/>
    <w:rsid w:val="003F5871"/>
    <w:rsid w:val="003F6F26"/>
    <w:rsid w:val="00402D55"/>
    <w:rsid w:val="00410203"/>
    <w:rsid w:val="00415D34"/>
    <w:rsid w:val="004171E5"/>
    <w:rsid w:val="00425465"/>
    <w:rsid w:val="0042797C"/>
    <w:rsid w:val="00433406"/>
    <w:rsid w:val="00444611"/>
    <w:rsid w:val="00445C5B"/>
    <w:rsid w:val="004470B8"/>
    <w:rsid w:val="0045280D"/>
    <w:rsid w:val="004605E0"/>
    <w:rsid w:val="004633C6"/>
    <w:rsid w:val="004645CC"/>
    <w:rsid w:val="00470CE3"/>
    <w:rsid w:val="004711EF"/>
    <w:rsid w:val="0047251A"/>
    <w:rsid w:val="0047349D"/>
    <w:rsid w:val="00474569"/>
    <w:rsid w:val="004749B2"/>
    <w:rsid w:val="00475318"/>
    <w:rsid w:val="00481A53"/>
    <w:rsid w:val="00486F13"/>
    <w:rsid w:val="00487339"/>
    <w:rsid w:val="00487D90"/>
    <w:rsid w:val="004931C6"/>
    <w:rsid w:val="00496CFE"/>
    <w:rsid w:val="004B6E87"/>
    <w:rsid w:val="004C3B06"/>
    <w:rsid w:val="004C43F7"/>
    <w:rsid w:val="004C728A"/>
    <w:rsid w:val="004D030D"/>
    <w:rsid w:val="004D4184"/>
    <w:rsid w:val="004D6149"/>
    <w:rsid w:val="004E3DD7"/>
    <w:rsid w:val="004E4CD4"/>
    <w:rsid w:val="004F0ADB"/>
    <w:rsid w:val="004F21B4"/>
    <w:rsid w:val="004F7342"/>
    <w:rsid w:val="005040C2"/>
    <w:rsid w:val="00510F6E"/>
    <w:rsid w:val="005148BF"/>
    <w:rsid w:val="005151D2"/>
    <w:rsid w:val="00522F39"/>
    <w:rsid w:val="00526150"/>
    <w:rsid w:val="00527B01"/>
    <w:rsid w:val="005371B3"/>
    <w:rsid w:val="00545972"/>
    <w:rsid w:val="005549C2"/>
    <w:rsid w:val="00563EDE"/>
    <w:rsid w:val="0057037A"/>
    <w:rsid w:val="00576BA1"/>
    <w:rsid w:val="00577426"/>
    <w:rsid w:val="00580B43"/>
    <w:rsid w:val="00586202"/>
    <w:rsid w:val="00587A42"/>
    <w:rsid w:val="00587C79"/>
    <w:rsid w:val="00590246"/>
    <w:rsid w:val="005920A1"/>
    <w:rsid w:val="00593FA7"/>
    <w:rsid w:val="005A3317"/>
    <w:rsid w:val="005B5770"/>
    <w:rsid w:val="005C3284"/>
    <w:rsid w:val="005D5DE5"/>
    <w:rsid w:val="005E0ABD"/>
    <w:rsid w:val="005E67A9"/>
    <w:rsid w:val="00600193"/>
    <w:rsid w:val="00611FD4"/>
    <w:rsid w:val="00614D69"/>
    <w:rsid w:val="0061630C"/>
    <w:rsid w:val="006173E0"/>
    <w:rsid w:val="0062196F"/>
    <w:rsid w:val="00624E32"/>
    <w:rsid w:val="00625221"/>
    <w:rsid w:val="00625407"/>
    <w:rsid w:val="00632385"/>
    <w:rsid w:val="00637727"/>
    <w:rsid w:val="00644920"/>
    <w:rsid w:val="00647F33"/>
    <w:rsid w:val="00653A2A"/>
    <w:rsid w:val="00661EDF"/>
    <w:rsid w:val="0067556F"/>
    <w:rsid w:val="00680948"/>
    <w:rsid w:val="00683AB8"/>
    <w:rsid w:val="00690455"/>
    <w:rsid w:val="0069089E"/>
    <w:rsid w:val="00696512"/>
    <w:rsid w:val="006A057C"/>
    <w:rsid w:val="006A5737"/>
    <w:rsid w:val="006B0D5D"/>
    <w:rsid w:val="006C34A9"/>
    <w:rsid w:val="006C3FDC"/>
    <w:rsid w:val="006C5E9D"/>
    <w:rsid w:val="006D0562"/>
    <w:rsid w:val="006D0D56"/>
    <w:rsid w:val="006D1B36"/>
    <w:rsid w:val="006E645A"/>
    <w:rsid w:val="006F0454"/>
    <w:rsid w:val="006F1AEA"/>
    <w:rsid w:val="006F44B1"/>
    <w:rsid w:val="00700A66"/>
    <w:rsid w:val="0070265A"/>
    <w:rsid w:val="007058BA"/>
    <w:rsid w:val="007147D6"/>
    <w:rsid w:val="00716A67"/>
    <w:rsid w:val="00725783"/>
    <w:rsid w:val="00730F0C"/>
    <w:rsid w:val="00732F07"/>
    <w:rsid w:val="0073639A"/>
    <w:rsid w:val="00743238"/>
    <w:rsid w:val="00754347"/>
    <w:rsid w:val="00761A0A"/>
    <w:rsid w:val="00764F06"/>
    <w:rsid w:val="00765880"/>
    <w:rsid w:val="00766E4E"/>
    <w:rsid w:val="007811A9"/>
    <w:rsid w:val="00786372"/>
    <w:rsid w:val="007864DE"/>
    <w:rsid w:val="0079705A"/>
    <w:rsid w:val="007A263E"/>
    <w:rsid w:val="007A337C"/>
    <w:rsid w:val="007A3404"/>
    <w:rsid w:val="007B183B"/>
    <w:rsid w:val="007B57C1"/>
    <w:rsid w:val="007B7164"/>
    <w:rsid w:val="007C2624"/>
    <w:rsid w:val="007D198A"/>
    <w:rsid w:val="007D51ED"/>
    <w:rsid w:val="007D70E3"/>
    <w:rsid w:val="007D7270"/>
    <w:rsid w:val="007E3008"/>
    <w:rsid w:val="007E380C"/>
    <w:rsid w:val="007E6E01"/>
    <w:rsid w:val="007E7845"/>
    <w:rsid w:val="007F3C2E"/>
    <w:rsid w:val="007F42BC"/>
    <w:rsid w:val="007F5D1B"/>
    <w:rsid w:val="0080021F"/>
    <w:rsid w:val="00803EE3"/>
    <w:rsid w:val="008066E2"/>
    <w:rsid w:val="00813525"/>
    <w:rsid w:val="00815E28"/>
    <w:rsid w:val="00820887"/>
    <w:rsid w:val="00820C75"/>
    <w:rsid w:val="00826104"/>
    <w:rsid w:val="008270AD"/>
    <w:rsid w:val="008301D1"/>
    <w:rsid w:val="008324B5"/>
    <w:rsid w:val="00841207"/>
    <w:rsid w:val="00843616"/>
    <w:rsid w:val="00843AD3"/>
    <w:rsid w:val="008476AE"/>
    <w:rsid w:val="0086188C"/>
    <w:rsid w:val="00862528"/>
    <w:rsid w:val="008649CE"/>
    <w:rsid w:val="008661B1"/>
    <w:rsid w:val="008673BB"/>
    <w:rsid w:val="0087164D"/>
    <w:rsid w:val="00872572"/>
    <w:rsid w:val="00876B02"/>
    <w:rsid w:val="00881778"/>
    <w:rsid w:val="008858F9"/>
    <w:rsid w:val="00887374"/>
    <w:rsid w:val="00894275"/>
    <w:rsid w:val="00897E97"/>
    <w:rsid w:val="008A2707"/>
    <w:rsid w:val="008A3A85"/>
    <w:rsid w:val="008A60E4"/>
    <w:rsid w:val="008A7DF0"/>
    <w:rsid w:val="008B3524"/>
    <w:rsid w:val="008B6F80"/>
    <w:rsid w:val="008C2061"/>
    <w:rsid w:val="008C21FB"/>
    <w:rsid w:val="008C7D70"/>
    <w:rsid w:val="008D24D3"/>
    <w:rsid w:val="008D7814"/>
    <w:rsid w:val="008E372B"/>
    <w:rsid w:val="008F0E2F"/>
    <w:rsid w:val="008F393A"/>
    <w:rsid w:val="008F3F16"/>
    <w:rsid w:val="008F6F52"/>
    <w:rsid w:val="009066AC"/>
    <w:rsid w:val="009201ED"/>
    <w:rsid w:val="009202F0"/>
    <w:rsid w:val="009245F4"/>
    <w:rsid w:val="00934205"/>
    <w:rsid w:val="00941192"/>
    <w:rsid w:val="00942A5B"/>
    <w:rsid w:val="00955271"/>
    <w:rsid w:val="00957F12"/>
    <w:rsid w:val="0096251A"/>
    <w:rsid w:val="00963EDF"/>
    <w:rsid w:val="00967DFF"/>
    <w:rsid w:val="0097500A"/>
    <w:rsid w:val="009842C8"/>
    <w:rsid w:val="009873CB"/>
    <w:rsid w:val="00996CD4"/>
    <w:rsid w:val="009A04B5"/>
    <w:rsid w:val="009A6A27"/>
    <w:rsid w:val="009B0637"/>
    <w:rsid w:val="009B4CE0"/>
    <w:rsid w:val="009B5CFB"/>
    <w:rsid w:val="009B798B"/>
    <w:rsid w:val="009C68D1"/>
    <w:rsid w:val="009D0603"/>
    <w:rsid w:val="009D27AB"/>
    <w:rsid w:val="009D67AA"/>
    <w:rsid w:val="009F00F3"/>
    <w:rsid w:val="009F65BB"/>
    <w:rsid w:val="00A046A1"/>
    <w:rsid w:val="00A07E7B"/>
    <w:rsid w:val="00A15532"/>
    <w:rsid w:val="00A20DB7"/>
    <w:rsid w:val="00A25CB8"/>
    <w:rsid w:val="00A34205"/>
    <w:rsid w:val="00A40186"/>
    <w:rsid w:val="00A4025C"/>
    <w:rsid w:val="00A4248D"/>
    <w:rsid w:val="00A43FC3"/>
    <w:rsid w:val="00A44593"/>
    <w:rsid w:val="00A450F1"/>
    <w:rsid w:val="00A454A2"/>
    <w:rsid w:val="00A47C32"/>
    <w:rsid w:val="00A53CE7"/>
    <w:rsid w:val="00A65974"/>
    <w:rsid w:val="00A736BB"/>
    <w:rsid w:val="00A809C0"/>
    <w:rsid w:val="00A81F6F"/>
    <w:rsid w:val="00A873CE"/>
    <w:rsid w:val="00A92C9D"/>
    <w:rsid w:val="00A92D95"/>
    <w:rsid w:val="00A94F44"/>
    <w:rsid w:val="00A971DA"/>
    <w:rsid w:val="00AA2892"/>
    <w:rsid w:val="00AA59CB"/>
    <w:rsid w:val="00AA6FE5"/>
    <w:rsid w:val="00AB78F4"/>
    <w:rsid w:val="00AC3B33"/>
    <w:rsid w:val="00AD1A76"/>
    <w:rsid w:val="00AD62F9"/>
    <w:rsid w:val="00AD7B98"/>
    <w:rsid w:val="00AE0346"/>
    <w:rsid w:val="00AE1B2C"/>
    <w:rsid w:val="00AE20FE"/>
    <w:rsid w:val="00AF032A"/>
    <w:rsid w:val="00AF0B60"/>
    <w:rsid w:val="00AF410B"/>
    <w:rsid w:val="00AF4206"/>
    <w:rsid w:val="00B012F3"/>
    <w:rsid w:val="00B04881"/>
    <w:rsid w:val="00B10719"/>
    <w:rsid w:val="00B17E83"/>
    <w:rsid w:val="00B2055F"/>
    <w:rsid w:val="00B20CA7"/>
    <w:rsid w:val="00B27CF0"/>
    <w:rsid w:val="00B3475E"/>
    <w:rsid w:val="00B34B42"/>
    <w:rsid w:val="00B364AF"/>
    <w:rsid w:val="00B41165"/>
    <w:rsid w:val="00B42B40"/>
    <w:rsid w:val="00B52C4E"/>
    <w:rsid w:val="00B649F9"/>
    <w:rsid w:val="00B72762"/>
    <w:rsid w:val="00B74168"/>
    <w:rsid w:val="00B8495C"/>
    <w:rsid w:val="00B84B66"/>
    <w:rsid w:val="00B9459C"/>
    <w:rsid w:val="00B94A9A"/>
    <w:rsid w:val="00B950FB"/>
    <w:rsid w:val="00BA12B6"/>
    <w:rsid w:val="00BA56BA"/>
    <w:rsid w:val="00BA6421"/>
    <w:rsid w:val="00BB04C4"/>
    <w:rsid w:val="00BB4805"/>
    <w:rsid w:val="00BB57ED"/>
    <w:rsid w:val="00BB6D2E"/>
    <w:rsid w:val="00BC1615"/>
    <w:rsid w:val="00BC2A9B"/>
    <w:rsid w:val="00BD05F9"/>
    <w:rsid w:val="00BD0AB9"/>
    <w:rsid w:val="00BD1B7D"/>
    <w:rsid w:val="00BD227E"/>
    <w:rsid w:val="00BD48E0"/>
    <w:rsid w:val="00BD4CC1"/>
    <w:rsid w:val="00BD5AB3"/>
    <w:rsid w:val="00BE207E"/>
    <w:rsid w:val="00BE51EE"/>
    <w:rsid w:val="00BF296B"/>
    <w:rsid w:val="00BF4522"/>
    <w:rsid w:val="00C01807"/>
    <w:rsid w:val="00C028FB"/>
    <w:rsid w:val="00C04DA9"/>
    <w:rsid w:val="00C0667C"/>
    <w:rsid w:val="00C1247E"/>
    <w:rsid w:val="00C12AF6"/>
    <w:rsid w:val="00C133F3"/>
    <w:rsid w:val="00C17304"/>
    <w:rsid w:val="00C26C6B"/>
    <w:rsid w:val="00C27874"/>
    <w:rsid w:val="00C30348"/>
    <w:rsid w:val="00C32445"/>
    <w:rsid w:val="00C325FB"/>
    <w:rsid w:val="00C3372B"/>
    <w:rsid w:val="00C34072"/>
    <w:rsid w:val="00C36913"/>
    <w:rsid w:val="00C442FE"/>
    <w:rsid w:val="00C4787A"/>
    <w:rsid w:val="00C50C88"/>
    <w:rsid w:val="00C5554B"/>
    <w:rsid w:val="00C5688E"/>
    <w:rsid w:val="00C6257A"/>
    <w:rsid w:val="00C627B1"/>
    <w:rsid w:val="00C63EA0"/>
    <w:rsid w:val="00C65B0B"/>
    <w:rsid w:val="00C6698B"/>
    <w:rsid w:val="00C67A61"/>
    <w:rsid w:val="00C71C7B"/>
    <w:rsid w:val="00C72F2B"/>
    <w:rsid w:val="00C73255"/>
    <w:rsid w:val="00C769CB"/>
    <w:rsid w:val="00C929E5"/>
    <w:rsid w:val="00C946EE"/>
    <w:rsid w:val="00CA048F"/>
    <w:rsid w:val="00CA09BD"/>
    <w:rsid w:val="00CA3637"/>
    <w:rsid w:val="00CA7959"/>
    <w:rsid w:val="00CA799F"/>
    <w:rsid w:val="00CA7DA6"/>
    <w:rsid w:val="00CC5489"/>
    <w:rsid w:val="00CD1DC7"/>
    <w:rsid w:val="00CD306A"/>
    <w:rsid w:val="00CE0373"/>
    <w:rsid w:val="00CE7E21"/>
    <w:rsid w:val="00CF5F85"/>
    <w:rsid w:val="00CF6E40"/>
    <w:rsid w:val="00D04008"/>
    <w:rsid w:val="00D21CD8"/>
    <w:rsid w:val="00D23525"/>
    <w:rsid w:val="00D24074"/>
    <w:rsid w:val="00D2751D"/>
    <w:rsid w:val="00D35990"/>
    <w:rsid w:val="00D402B2"/>
    <w:rsid w:val="00D4797D"/>
    <w:rsid w:val="00D51F7D"/>
    <w:rsid w:val="00D52907"/>
    <w:rsid w:val="00D53E5E"/>
    <w:rsid w:val="00D5447E"/>
    <w:rsid w:val="00D54779"/>
    <w:rsid w:val="00D55F1B"/>
    <w:rsid w:val="00D57A50"/>
    <w:rsid w:val="00D65E4D"/>
    <w:rsid w:val="00D67781"/>
    <w:rsid w:val="00D67D94"/>
    <w:rsid w:val="00D741E7"/>
    <w:rsid w:val="00D747EC"/>
    <w:rsid w:val="00D763E2"/>
    <w:rsid w:val="00D76FB2"/>
    <w:rsid w:val="00D863CC"/>
    <w:rsid w:val="00DA5706"/>
    <w:rsid w:val="00DB2E90"/>
    <w:rsid w:val="00DB311D"/>
    <w:rsid w:val="00DB3FD1"/>
    <w:rsid w:val="00DC01B0"/>
    <w:rsid w:val="00DC3A77"/>
    <w:rsid w:val="00DC4F80"/>
    <w:rsid w:val="00DC6DFA"/>
    <w:rsid w:val="00DC752F"/>
    <w:rsid w:val="00DD2167"/>
    <w:rsid w:val="00DD522F"/>
    <w:rsid w:val="00DD6F8C"/>
    <w:rsid w:val="00DE46C6"/>
    <w:rsid w:val="00DE51A7"/>
    <w:rsid w:val="00DF2766"/>
    <w:rsid w:val="00DF2DFC"/>
    <w:rsid w:val="00DF3F51"/>
    <w:rsid w:val="00E034A5"/>
    <w:rsid w:val="00E03E7E"/>
    <w:rsid w:val="00E0551A"/>
    <w:rsid w:val="00E065E4"/>
    <w:rsid w:val="00E14FF6"/>
    <w:rsid w:val="00E212A9"/>
    <w:rsid w:val="00E249A1"/>
    <w:rsid w:val="00E24C76"/>
    <w:rsid w:val="00E32728"/>
    <w:rsid w:val="00E3430F"/>
    <w:rsid w:val="00E35565"/>
    <w:rsid w:val="00E361D5"/>
    <w:rsid w:val="00E42F57"/>
    <w:rsid w:val="00E461CD"/>
    <w:rsid w:val="00E64E74"/>
    <w:rsid w:val="00E65A5C"/>
    <w:rsid w:val="00E727BD"/>
    <w:rsid w:val="00E72C53"/>
    <w:rsid w:val="00E754AF"/>
    <w:rsid w:val="00E818AB"/>
    <w:rsid w:val="00E81DE0"/>
    <w:rsid w:val="00E83B4B"/>
    <w:rsid w:val="00E8590D"/>
    <w:rsid w:val="00E8668D"/>
    <w:rsid w:val="00E91ED5"/>
    <w:rsid w:val="00EA11BE"/>
    <w:rsid w:val="00EB50F6"/>
    <w:rsid w:val="00EC17CF"/>
    <w:rsid w:val="00ED386E"/>
    <w:rsid w:val="00EE2603"/>
    <w:rsid w:val="00EE3EBC"/>
    <w:rsid w:val="00EE50EF"/>
    <w:rsid w:val="00F0378C"/>
    <w:rsid w:val="00F0382C"/>
    <w:rsid w:val="00F04327"/>
    <w:rsid w:val="00F059C5"/>
    <w:rsid w:val="00F072B9"/>
    <w:rsid w:val="00F136E6"/>
    <w:rsid w:val="00F164FC"/>
    <w:rsid w:val="00F22C35"/>
    <w:rsid w:val="00F32CFD"/>
    <w:rsid w:val="00F45C4F"/>
    <w:rsid w:val="00F46D84"/>
    <w:rsid w:val="00F539AD"/>
    <w:rsid w:val="00F57EA4"/>
    <w:rsid w:val="00F60170"/>
    <w:rsid w:val="00F62F0E"/>
    <w:rsid w:val="00F66C00"/>
    <w:rsid w:val="00F7196C"/>
    <w:rsid w:val="00F743CA"/>
    <w:rsid w:val="00F812D1"/>
    <w:rsid w:val="00F84748"/>
    <w:rsid w:val="00F8647F"/>
    <w:rsid w:val="00F914CB"/>
    <w:rsid w:val="00F9191D"/>
    <w:rsid w:val="00F9427B"/>
    <w:rsid w:val="00FA13C8"/>
    <w:rsid w:val="00FA33AB"/>
    <w:rsid w:val="00FA33AD"/>
    <w:rsid w:val="00FA637C"/>
    <w:rsid w:val="00FA74BE"/>
    <w:rsid w:val="00FB7AE7"/>
    <w:rsid w:val="00FC0112"/>
    <w:rsid w:val="00FC16C7"/>
    <w:rsid w:val="00FC5479"/>
    <w:rsid w:val="00FD0CBC"/>
    <w:rsid w:val="00FD4443"/>
    <w:rsid w:val="00FD66F6"/>
    <w:rsid w:val="163B0388"/>
    <w:rsid w:val="1C1C6B35"/>
    <w:rsid w:val="302A7494"/>
    <w:rsid w:val="407E035E"/>
    <w:rsid w:val="49B37AF6"/>
    <w:rsid w:val="4B3F6383"/>
    <w:rsid w:val="5FEB236A"/>
    <w:rsid w:val="712A1F38"/>
    <w:rsid w:val="751A21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2E9B01"/>
  <w14:defaultImageDpi w14:val="330"/>
  <w15:docId w15:val="{CED56D70-6F0F-45A0-9FBE-8BEEC627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25C"/>
    <w:pPr>
      <w:widowControl w:val="0"/>
      <w:jc w:val="both"/>
    </w:pPr>
    <w:rPr>
      <w:rFonts w:ascii="Calibri" w:hAnsi="Calibri"/>
      <w:kern w:val="2"/>
      <w:sz w:val="21"/>
      <w:szCs w:val="22"/>
    </w:rPr>
  </w:style>
  <w:style w:type="paragraph" w:styleId="1">
    <w:name w:val="heading 1"/>
    <w:basedOn w:val="a"/>
    <w:next w:val="a"/>
    <w:link w:val="10"/>
    <w:qFormat/>
    <w:rsid w:val="00FA33AB"/>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rsid w:val="009A04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9"/>
    <w:qFormat/>
    <w:rsid w:val="00A4025C"/>
    <w:pPr>
      <w:widowControl/>
      <w:pBdr>
        <w:top w:val="single" w:sz="6" w:space="2" w:color="4F81BD"/>
      </w:pBdr>
      <w:spacing w:before="300" w:line="276" w:lineRule="auto"/>
      <w:jc w:val="left"/>
      <w:outlineLvl w:val="2"/>
    </w:pPr>
    <w:rPr>
      <w:caps/>
      <w:color w:val="233E5F"/>
      <w:spacing w:val="15"/>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uiPriority w:val="99"/>
    <w:locked/>
    <w:rsid w:val="00A4025C"/>
    <w:rPr>
      <w:rFonts w:cs="Times New Roman"/>
      <w:caps/>
      <w:color w:val="233E5F"/>
      <w:spacing w:val="15"/>
      <w:kern w:val="0"/>
      <w:sz w:val="20"/>
      <w:szCs w:val="20"/>
    </w:rPr>
  </w:style>
  <w:style w:type="paragraph" w:styleId="a3">
    <w:name w:val="Balloon Text"/>
    <w:basedOn w:val="a"/>
    <w:link w:val="a4"/>
    <w:uiPriority w:val="99"/>
    <w:rsid w:val="00A4025C"/>
    <w:rPr>
      <w:sz w:val="18"/>
      <w:szCs w:val="18"/>
    </w:rPr>
  </w:style>
  <w:style w:type="character" w:customStyle="1" w:styleId="a4">
    <w:name w:val="批注框文本 字符"/>
    <w:link w:val="a3"/>
    <w:uiPriority w:val="99"/>
    <w:semiHidden/>
    <w:locked/>
    <w:rsid w:val="00A4025C"/>
    <w:rPr>
      <w:rFonts w:cs="Times New Roman"/>
      <w:sz w:val="18"/>
      <w:szCs w:val="18"/>
    </w:rPr>
  </w:style>
  <w:style w:type="paragraph" w:styleId="a5">
    <w:name w:val="footer"/>
    <w:basedOn w:val="a"/>
    <w:link w:val="a6"/>
    <w:uiPriority w:val="99"/>
    <w:rsid w:val="00A4025C"/>
    <w:pPr>
      <w:tabs>
        <w:tab w:val="center" w:pos="4153"/>
        <w:tab w:val="right" w:pos="8306"/>
      </w:tabs>
      <w:snapToGrid w:val="0"/>
      <w:jc w:val="left"/>
    </w:pPr>
    <w:rPr>
      <w:sz w:val="18"/>
      <w:szCs w:val="18"/>
    </w:rPr>
  </w:style>
  <w:style w:type="character" w:customStyle="1" w:styleId="a6">
    <w:name w:val="页脚 字符"/>
    <w:link w:val="a5"/>
    <w:uiPriority w:val="99"/>
    <w:locked/>
    <w:rsid w:val="00A4025C"/>
    <w:rPr>
      <w:rFonts w:cs="Times New Roman"/>
      <w:sz w:val="18"/>
      <w:szCs w:val="18"/>
    </w:rPr>
  </w:style>
  <w:style w:type="paragraph" w:styleId="a7">
    <w:name w:val="header"/>
    <w:basedOn w:val="a"/>
    <w:link w:val="a8"/>
    <w:uiPriority w:val="99"/>
    <w:rsid w:val="00A4025C"/>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locked/>
    <w:rsid w:val="00A4025C"/>
    <w:rPr>
      <w:rFonts w:cs="Times New Roman"/>
      <w:sz w:val="18"/>
      <w:szCs w:val="18"/>
    </w:rPr>
  </w:style>
  <w:style w:type="paragraph" w:styleId="a9">
    <w:name w:val="Normal (Web)"/>
    <w:basedOn w:val="a"/>
    <w:uiPriority w:val="99"/>
    <w:rsid w:val="00A4025C"/>
    <w:pPr>
      <w:widowControl/>
      <w:spacing w:before="100" w:beforeAutospacing="1" w:after="100" w:afterAutospacing="1"/>
      <w:jc w:val="left"/>
    </w:pPr>
    <w:rPr>
      <w:rFonts w:ascii="宋体" w:hAnsi="宋体" w:cs="宋体"/>
      <w:kern w:val="0"/>
      <w:sz w:val="24"/>
      <w:szCs w:val="24"/>
    </w:rPr>
  </w:style>
  <w:style w:type="paragraph" w:customStyle="1" w:styleId="NoSpacing1">
    <w:name w:val="No Spacing1"/>
    <w:link w:val="NoSpacingChar"/>
    <w:uiPriority w:val="99"/>
    <w:rsid w:val="00A4025C"/>
    <w:rPr>
      <w:rFonts w:ascii="Calibri" w:hAnsi="Calibri"/>
      <w:sz w:val="22"/>
      <w:szCs w:val="22"/>
    </w:rPr>
  </w:style>
  <w:style w:type="character" w:customStyle="1" w:styleId="apple-converted-space">
    <w:name w:val="apple-converted-space"/>
    <w:rsid w:val="00A4025C"/>
    <w:rPr>
      <w:rFonts w:cs="Times New Roman"/>
    </w:rPr>
  </w:style>
  <w:style w:type="character" w:customStyle="1" w:styleId="NoSpacingChar">
    <w:name w:val="No Spacing Char"/>
    <w:link w:val="NoSpacing1"/>
    <w:uiPriority w:val="99"/>
    <w:locked/>
    <w:rsid w:val="00A4025C"/>
    <w:rPr>
      <w:rFonts w:ascii="Calibri" w:hAnsi="Calibri" w:cs="Times New Roman"/>
      <w:sz w:val="22"/>
      <w:szCs w:val="22"/>
      <w:lang w:val="en-US" w:eastAsia="zh-CN" w:bidi="ar-SA"/>
    </w:rPr>
  </w:style>
  <w:style w:type="paragraph" w:styleId="aa">
    <w:name w:val="No Spacing"/>
    <w:link w:val="ab"/>
    <w:uiPriority w:val="1"/>
    <w:qFormat/>
    <w:rsid w:val="00177B4C"/>
    <w:rPr>
      <w:rFonts w:asciiTheme="minorHAnsi" w:eastAsiaTheme="minorEastAsia" w:hAnsiTheme="minorHAnsi" w:cstheme="minorBidi"/>
      <w:sz w:val="22"/>
      <w:szCs w:val="22"/>
    </w:rPr>
  </w:style>
  <w:style w:type="character" w:customStyle="1" w:styleId="ab">
    <w:name w:val="无间隔 字符"/>
    <w:basedOn w:val="a0"/>
    <w:link w:val="aa"/>
    <w:uiPriority w:val="1"/>
    <w:rsid w:val="00177B4C"/>
    <w:rPr>
      <w:rFonts w:asciiTheme="minorHAnsi" w:eastAsiaTheme="minorEastAsia" w:hAnsiTheme="minorHAnsi" w:cstheme="minorBidi"/>
      <w:sz w:val="22"/>
      <w:szCs w:val="22"/>
    </w:rPr>
  </w:style>
  <w:style w:type="character" w:customStyle="1" w:styleId="10">
    <w:name w:val="标题 1 字符"/>
    <w:basedOn w:val="a0"/>
    <w:link w:val="1"/>
    <w:rsid w:val="00FA33AB"/>
    <w:rPr>
      <w:rFonts w:ascii="Calibri" w:hAnsi="Calibri"/>
      <w:b/>
      <w:bCs/>
      <w:kern w:val="44"/>
      <w:sz w:val="44"/>
      <w:szCs w:val="44"/>
    </w:rPr>
  </w:style>
  <w:style w:type="paragraph" w:styleId="11">
    <w:name w:val="toc 1"/>
    <w:basedOn w:val="a"/>
    <w:next w:val="a"/>
    <w:autoRedefine/>
    <w:uiPriority w:val="39"/>
    <w:qFormat/>
    <w:rsid w:val="00526150"/>
    <w:pPr>
      <w:tabs>
        <w:tab w:val="right" w:leader="dot" w:pos="7938"/>
      </w:tabs>
      <w:spacing w:after="120"/>
      <w:ind w:rightChars="1203" w:right="2526"/>
    </w:pPr>
    <w:rPr>
      <w:rFonts w:asciiTheme="majorHAnsi" w:hAnsiTheme="majorHAnsi"/>
      <w:bCs/>
      <w:szCs w:val="21"/>
      <w:lang w:val="en-GB"/>
    </w:rPr>
  </w:style>
  <w:style w:type="paragraph" w:styleId="21">
    <w:name w:val="toc 2"/>
    <w:basedOn w:val="a"/>
    <w:next w:val="a"/>
    <w:autoRedefine/>
    <w:uiPriority w:val="39"/>
    <w:qFormat/>
    <w:rsid w:val="00CC5489"/>
    <w:pPr>
      <w:ind w:left="210"/>
      <w:jc w:val="left"/>
    </w:pPr>
    <w:rPr>
      <w:rFonts w:asciiTheme="minorHAnsi" w:hAnsiTheme="minorHAnsi"/>
      <w:smallCaps/>
      <w:sz w:val="20"/>
      <w:szCs w:val="20"/>
    </w:rPr>
  </w:style>
  <w:style w:type="paragraph" w:styleId="31">
    <w:name w:val="toc 3"/>
    <w:basedOn w:val="a"/>
    <w:next w:val="a"/>
    <w:autoRedefine/>
    <w:uiPriority w:val="39"/>
    <w:qFormat/>
    <w:rsid w:val="00D747EC"/>
    <w:pPr>
      <w:ind w:rightChars="1203" w:right="2526"/>
      <w:jc w:val="center"/>
    </w:pPr>
    <w:rPr>
      <w:rFonts w:asciiTheme="majorHAnsi" w:hAnsiTheme="majorHAnsi"/>
      <w:b/>
      <w:iCs/>
      <w:caps/>
      <w:sz w:val="28"/>
      <w:szCs w:val="28"/>
    </w:rPr>
  </w:style>
  <w:style w:type="paragraph" w:styleId="4">
    <w:name w:val="toc 4"/>
    <w:basedOn w:val="a"/>
    <w:next w:val="a"/>
    <w:autoRedefine/>
    <w:rsid w:val="00CC5489"/>
    <w:pPr>
      <w:ind w:left="630"/>
      <w:jc w:val="left"/>
    </w:pPr>
    <w:rPr>
      <w:rFonts w:asciiTheme="minorHAnsi" w:hAnsiTheme="minorHAnsi"/>
      <w:sz w:val="18"/>
      <w:szCs w:val="18"/>
    </w:rPr>
  </w:style>
  <w:style w:type="paragraph" w:styleId="5">
    <w:name w:val="toc 5"/>
    <w:basedOn w:val="a"/>
    <w:next w:val="a"/>
    <w:autoRedefine/>
    <w:rsid w:val="00CC5489"/>
    <w:pPr>
      <w:ind w:left="840"/>
      <w:jc w:val="left"/>
    </w:pPr>
    <w:rPr>
      <w:rFonts w:asciiTheme="minorHAnsi" w:hAnsiTheme="minorHAnsi"/>
      <w:sz w:val="18"/>
      <w:szCs w:val="18"/>
    </w:rPr>
  </w:style>
  <w:style w:type="paragraph" w:styleId="6">
    <w:name w:val="toc 6"/>
    <w:basedOn w:val="a"/>
    <w:next w:val="a"/>
    <w:autoRedefine/>
    <w:rsid w:val="00CC5489"/>
    <w:pPr>
      <w:ind w:left="1050"/>
      <w:jc w:val="left"/>
    </w:pPr>
    <w:rPr>
      <w:rFonts w:asciiTheme="minorHAnsi" w:hAnsiTheme="minorHAnsi"/>
      <w:sz w:val="18"/>
      <w:szCs w:val="18"/>
    </w:rPr>
  </w:style>
  <w:style w:type="paragraph" w:styleId="7">
    <w:name w:val="toc 7"/>
    <w:basedOn w:val="a"/>
    <w:next w:val="a"/>
    <w:autoRedefine/>
    <w:rsid w:val="00CC5489"/>
    <w:pPr>
      <w:ind w:left="1260"/>
      <w:jc w:val="left"/>
    </w:pPr>
    <w:rPr>
      <w:rFonts w:asciiTheme="minorHAnsi" w:hAnsiTheme="minorHAnsi"/>
      <w:sz w:val="18"/>
      <w:szCs w:val="18"/>
    </w:rPr>
  </w:style>
  <w:style w:type="paragraph" w:styleId="8">
    <w:name w:val="toc 8"/>
    <w:basedOn w:val="a"/>
    <w:next w:val="a"/>
    <w:autoRedefine/>
    <w:rsid w:val="00CC5489"/>
    <w:pPr>
      <w:ind w:left="1470"/>
      <w:jc w:val="left"/>
    </w:pPr>
    <w:rPr>
      <w:rFonts w:asciiTheme="minorHAnsi" w:hAnsiTheme="minorHAnsi"/>
      <w:sz w:val="18"/>
      <w:szCs w:val="18"/>
    </w:rPr>
  </w:style>
  <w:style w:type="paragraph" w:styleId="9">
    <w:name w:val="toc 9"/>
    <w:basedOn w:val="a"/>
    <w:next w:val="a"/>
    <w:autoRedefine/>
    <w:rsid w:val="00CC5489"/>
    <w:pPr>
      <w:ind w:left="1680"/>
      <w:jc w:val="left"/>
    </w:pPr>
    <w:rPr>
      <w:rFonts w:asciiTheme="minorHAnsi" w:hAnsiTheme="minorHAnsi"/>
      <w:sz w:val="18"/>
      <w:szCs w:val="18"/>
    </w:rPr>
  </w:style>
  <w:style w:type="character" w:styleId="ac">
    <w:name w:val="Hyperlink"/>
    <w:basedOn w:val="a0"/>
    <w:uiPriority w:val="99"/>
    <w:unhideWhenUsed/>
    <w:locked/>
    <w:rsid w:val="00CC5489"/>
    <w:rPr>
      <w:color w:val="0000FF" w:themeColor="hyperlink"/>
      <w:u w:val="single"/>
    </w:rPr>
  </w:style>
  <w:style w:type="paragraph" w:styleId="TOC">
    <w:name w:val="TOC Heading"/>
    <w:basedOn w:val="1"/>
    <w:next w:val="a"/>
    <w:uiPriority w:val="39"/>
    <w:unhideWhenUsed/>
    <w:qFormat/>
    <w:rsid w:val="0086188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d">
    <w:name w:val="Date"/>
    <w:basedOn w:val="a"/>
    <w:next w:val="a"/>
    <w:link w:val="ae"/>
    <w:uiPriority w:val="99"/>
    <w:semiHidden/>
    <w:unhideWhenUsed/>
    <w:locked/>
    <w:rsid w:val="00A81F6F"/>
    <w:pPr>
      <w:ind w:leftChars="2500" w:left="100"/>
    </w:pPr>
  </w:style>
  <w:style w:type="character" w:customStyle="1" w:styleId="ae">
    <w:name w:val="日期 字符"/>
    <w:basedOn w:val="a0"/>
    <w:link w:val="ad"/>
    <w:uiPriority w:val="99"/>
    <w:semiHidden/>
    <w:rsid w:val="00A81F6F"/>
    <w:rPr>
      <w:rFonts w:ascii="Calibri" w:hAnsi="Calibri"/>
      <w:kern w:val="2"/>
      <w:sz w:val="21"/>
      <w:szCs w:val="22"/>
    </w:rPr>
  </w:style>
  <w:style w:type="character" w:customStyle="1" w:styleId="20">
    <w:name w:val="标题 2 字符"/>
    <w:basedOn w:val="a0"/>
    <w:link w:val="2"/>
    <w:semiHidden/>
    <w:rsid w:val="009A04B5"/>
    <w:rPr>
      <w:rFonts w:asciiTheme="majorHAnsi" w:eastAsiaTheme="majorEastAsia" w:hAnsiTheme="majorHAnsi" w:cstheme="majorBidi"/>
      <w:b/>
      <w:bCs/>
      <w:kern w:val="2"/>
      <w:sz w:val="32"/>
      <w:szCs w:val="32"/>
    </w:rPr>
  </w:style>
  <w:style w:type="table" w:styleId="af">
    <w:name w:val="Table Grid"/>
    <w:basedOn w:val="a1"/>
    <w:uiPriority w:val="39"/>
    <w:rsid w:val="0023192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locked/>
    <w:rsid w:val="00D67D94"/>
    <w:rPr>
      <w:color w:val="800080" w:themeColor="followedHyperlink"/>
      <w:u w:val="single"/>
    </w:rPr>
  </w:style>
  <w:style w:type="paragraph" w:styleId="af1">
    <w:name w:val="Revision"/>
    <w:hidden/>
    <w:uiPriority w:val="99"/>
    <w:semiHidden/>
    <w:rsid w:val="00624E32"/>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92484">
      <w:bodyDiv w:val="1"/>
      <w:marLeft w:val="0"/>
      <w:marRight w:val="0"/>
      <w:marTop w:val="0"/>
      <w:marBottom w:val="0"/>
      <w:divBdr>
        <w:top w:val="none" w:sz="0" w:space="0" w:color="auto"/>
        <w:left w:val="none" w:sz="0" w:space="0" w:color="auto"/>
        <w:bottom w:val="none" w:sz="0" w:space="0" w:color="auto"/>
        <w:right w:val="none" w:sz="0" w:space="0" w:color="auto"/>
      </w:divBdr>
      <w:divsChild>
        <w:div w:id="967516960">
          <w:marLeft w:val="0"/>
          <w:marRight w:val="0"/>
          <w:marTop w:val="0"/>
          <w:marBottom w:val="0"/>
          <w:divBdr>
            <w:top w:val="none" w:sz="0" w:space="0" w:color="auto"/>
            <w:left w:val="none" w:sz="0" w:space="0" w:color="auto"/>
            <w:bottom w:val="none" w:sz="0" w:space="0" w:color="auto"/>
            <w:right w:val="none" w:sz="0" w:space="0" w:color="auto"/>
          </w:divBdr>
          <w:divsChild>
            <w:div w:id="496308700">
              <w:marLeft w:val="0"/>
              <w:marRight w:val="0"/>
              <w:marTop w:val="0"/>
              <w:marBottom w:val="0"/>
              <w:divBdr>
                <w:top w:val="none" w:sz="0" w:space="0" w:color="auto"/>
                <w:left w:val="none" w:sz="0" w:space="0" w:color="auto"/>
                <w:bottom w:val="none" w:sz="0" w:space="0" w:color="auto"/>
                <w:right w:val="none" w:sz="0" w:space="0" w:color="auto"/>
              </w:divBdr>
              <w:divsChild>
                <w:div w:id="35929180">
                  <w:marLeft w:val="0"/>
                  <w:marRight w:val="365"/>
                  <w:marTop w:val="0"/>
                  <w:marBottom w:val="0"/>
                  <w:divBdr>
                    <w:top w:val="none" w:sz="0" w:space="0" w:color="auto"/>
                    <w:left w:val="none" w:sz="0" w:space="0" w:color="auto"/>
                    <w:bottom w:val="none" w:sz="0" w:space="0" w:color="auto"/>
                    <w:right w:val="none" w:sz="0" w:space="0" w:color="auto"/>
                  </w:divBdr>
                  <w:divsChild>
                    <w:div w:id="288517948">
                      <w:marLeft w:val="0"/>
                      <w:marRight w:val="0"/>
                      <w:marTop w:val="430"/>
                      <w:marBottom w:val="0"/>
                      <w:divBdr>
                        <w:top w:val="none" w:sz="0" w:space="0" w:color="auto"/>
                        <w:left w:val="none" w:sz="0" w:space="0" w:color="auto"/>
                        <w:bottom w:val="single" w:sz="8" w:space="31" w:color="DCDCDC"/>
                        <w:right w:val="none" w:sz="0" w:space="0" w:color="auto"/>
                      </w:divBdr>
                    </w:div>
                    <w:div w:id="461071214">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92747112">
      <w:bodyDiv w:val="1"/>
      <w:marLeft w:val="0"/>
      <w:marRight w:val="0"/>
      <w:marTop w:val="0"/>
      <w:marBottom w:val="0"/>
      <w:divBdr>
        <w:top w:val="none" w:sz="0" w:space="0" w:color="auto"/>
        <w:left w:val="none" w:sz="0" w:space="0" w:color="auto"/>
        <w:bottom w:val="none" w:sz="0" w:space="0" w:color="auto"/>
        <w:right w:val="none" w:sz="0" w:space="0" w:color="auto"/>
      </w:divBdr>
    </w:div>
    <w:div w:id="140271560">
      <w:bodyDiv w:val="1"/>
      <w:marLeft w:val="0"/>
      <w:marRight w:val="0"/>
      <w:marTop w:val="0"/>
      <w:marBottom w:val="0"/>
      <w:divBdr>
        <w:top w:val="none" w:sz="0" w:space="0" w:color="auto"/>
        <w:left w:val="none" w:sz="0" w:space="0" w:color="auto"/>
        <w:bottom w:val="none" w:sz="0" w:space="0" w:color="auto"/>
        <w:right w:val="none" w:sz="0" w:space="0" w:color="auto"/>
      </w:divBdr>
      <w:divsChild>
        <w:div w:id="187305281">
          <w:marLeft w:val="0"/>
          <w:marRight w:val="0"/>
          <w:marTop w:val="0"/>
          <w:marBottom w:val="0"/>
          <w:divBdr>
            <w:top w:val="none" w:sz="0" w:space="0" w:color="auto"/>
            <w:left w:val="none" w:sz="0" w:space="0" w:color="auto"/>
            <w:bottom w:val="none" w:sz="0" w:space="0" w:color="auto"/>
            <w:right w:val="none" w:sz="0" w:space="0" w:color="auto"/>
          </w:divBdr>
          <w:divsChild>
            <w:div w:id="1407728734">
              <w:marLeft w:val="0"/>
              <w:marRight w:val="0"/>
              <w:marTop w:val="0"/>
              <w:marBottom w:val="0"/>
              <w:divBdr>
                <w:top w:val="none" w:sz="0" w:space="0" w:color="auto"/>
                <w:left w:val="none" w:sz="0" w:space="0" w:color="auto"/>
                <w:bottom w:val="none" w:sz="0" w:space="0" w:color="auto"/>
                <w:right w:val="none" w:sz="0" w:space="0" w:color="auto"/>
              </w:divBdr>
              <w:divsChild>
                <w:div w:id="1233813185">
                  <w:marLeft w:val="0"/>
                  <w:marRight w:val="275"/>
                  <w:marTop w:val="0"/>
                  <w:marBottom w:val="0"/>
                  <w:divBdr>
                    <w:top w:val="none" w:sz="0" w:space="0" w:color="auto"/>
                    <w:left w:val="none" w:sz="0" w:space="0" w:color="auto"/>
                    <w:bottom w:val="none" w:sz="0" w:space="0" w:color="auto"/>
                    <w:right w:val="none" w:sz="0" w:space="0" w:color="auto"/>
                  </w:divBdr>
                  <w:divsChild>
                    <w:div w:id="734546008">
                      <w:marLeft w:val="0"/>
                      <w:marRight w:val="0"/>
                      <w:marTop w:val="0"/>
                      <w:marBottom w:val="0"/>
                      <w:divBdr>
                        <w:top w:val="none" w:sz="0" w:space="0" w:color="auto"/>
                        <w:left w:val="none" w:sz="0" w:space="0" w:color="auto"/>
                        <w:bottom w:val="single" w:sz="6" w:space="0" w:color="DCDCDC"/>
                        <w:right w:val="none" w:sz="0" w:space="0" w:color="auto"/>
                      </w:divBdr>
                    </w:div>
                    <w:div w:id="2116172442">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140774771">
      <w:bodyDiv w:val="1"/>
      <w:marLeft w:val="0"/>
      <w:marRight w:val="0"/>
      <w:marTop w:val="0"/>
      <w:marBottom w:val="0"/>
      <w:divBdr>
        <w:top w:val="none" w:sz="0" w:space="0" w:color="auto"/>
        <w:left w:val="none" w:sz="0" w:space="0" w:color="auto"/>
        <w:bottom w:val="none" w:sz="0" w:space="0" w:color="auto"/>
        <w:right w:val="none" w:sz="0" w:space="0" w:color="auto"/>
      </w:divBdr>
    </w:div>
    <w:div w:id="271667233">
      <w:bodyDiv w:val="1"/>
      <w:marLeft w:val="0"/>
      <w:marRight w:val="0"/>
      <w:marTop w:val="0"/>
      <w:marBottom w:val="0"/>
      <w:divBdr>
        <w:top w:val="none" w:sz="0" w:space="0" w:color="auto"/>
        <w:left w:val="none" w:sz="0" w:space="0" w:color="auto"/>
        <w:bottom w:val="none" w:sz="0" w:space="0" w:color="auto"/>
        <w:right w:val="none" w:sz="0" w:space="0" w:color="auto"/>
      </w:divBdr>
    </w:div>
    <w:div w:id="480931251">
      <w:bodyDiv w:val="1"/>
      <w:marLeft w:val="0"/>
      <w:marRight w:val="0"/>
      <w:marTop w:val="0"/>
      <w:marBottom w:val="0"/>
      <w:divBdr>
        <w:top w:val="none" w:sz="0" w:space="0" w:color="auto"/>
        <w:left w:val="none" w:sz="0" w:space="0" w:color="auto"/>
        <w:bottom w:val="none" w:sz="0" w:space="0" w:color="auto"/>
        <w:right w:val="none" w:sz="0" w:space="0" w:color="auto"/>
      </w:divBdr>
    </w:div>
    <w:div w:id="590894567">
      <w:bodyDiv w:val="1"/>
      <w:marLeft w:val="0"/>
      <w:marRight w:val="0"/>
      <w:marTop w:val="0"/>
      <w:marBottom w:val="0"/>
      <w:divBdr>
        <w:top w:val="none" w:sz="0" w:space="0" w:color="auto"/>
        <w:left w:val="none" w:sz="0" w:space="0" w:color="auto"/>
        <w:bottom w:val="none" w:sz="0" w:space="0" w:color="auto"/>
        <w:right w:val="none" w:sz="0" w:space="0" w:color="auto"/>
      </w:divBdr>
      <w:divsChild>
        <w:div w:id="2015571835">
          <w:marLeft w:val="0"/>
          <w:marRight w:val="0"/>
          <w:marTop w:val="0"/>
          <w:marBottom w:val="0"/>
          <w:divBdr>
            <w:top w:val="none" w:sz="0" w:space="0" w:color="auto"/>
            <w:left w:val="none" w:sz="0" w:space="0" w:color="auto"/>
            <w:bottom w:val="none" w:sz="0" w:space="0" w:color="auto"/>
            <w:right w:val="none" w:sz="0" w:space="0" w:color="auto"/>
          </w:divBdr>
          <w:divsChild>
            <w:div w:id="1757902192">
              <w:marLeft w:val="0"/>
              <w:marRight w:val="0"/>
              <w:marTop w:val="0"/>
              <w:marBottom w:val="745"/>
              <w:divBdr>
                <w:top w:val="none" w:sz="0" w:space="0" w:color="auto"/>
                <w:left w:val="none" w:sz="0" w:space="0" w:color="auto"/>
                <w:bottom w:val="none" w:sz="0" w:space="0" w:color="auto"/>
                <w:right w:val="none" w:sz="0" w:space="0" w:color="auto"/>
              </w:divBdr>
              <w:divsChild>
                <w:div w:id="710768367">
                  <w:marLeft w:val="0"/>
                  <w:marRight w:val="0"/>
                  <w:marTop w:val="0"/>
                  <w:marBottom w:val="0"/>
                  <w:divBdr>
                    <w:top w:val="none" w:sz="0" w:space="0" w:color="auto"/>
                    <w:left w:val="none" w:sz="0" w:space="0" w:color="auto"/>
                    <w:bottom w:val="none" w:sz="0" w:space="0" w:color="auto"/>
                    <w:right w:val="none" w:sz="0" w:space="0" w:color="auto"/>
                  </w:divBdr>
                  <w:divsChild>
                    <w:div w:id="1103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6312">
      <w:marLeft w:val="0"/>
      <w:marRight w:val="0"/>
      <w:marTop w:val="0"/>
      <w:marBottom w:val="0"/>
      <w:divBdr>
        <w:top w:val="none" w:sz="0" w:space="0" w:color="auto"/>
        <w:left w:val="none" w:sz="0" w:space="0" w:color="auto"/>
        <w:bottom w:val="none" w:sz="0" w:space="0" w:color="auto"/>
        <w:right w:val="none" w:sz="0" w:space="0" w:color="auto"/>
      </w:divBdr>
    </w:div>
    <w:div w:id="718358622">
      <w:bodyDiv w:val="1"/>
      <w:marLeft w:val="0"/>
      <w:marRight w:val="0"/>
      <w:marTop w:val="0"/>
      <w:marBottom w:val="0"/>
      <w:divBdr>
        <w:top w:val="none" w:sz="0" w:space="0" w:color="auto"/>
        <w:left w:val="none" w:sz="0" w:space="0" w:color="auto"/>
        <w:bottom w:val="none" w:sz="0" w:space="0" w:color="auto"/>
        <w:right w:val="none" w:sz="0" w:space="0" w:color="auto"/>
      </w:divBdr>
    </w:div>
    <w:div w:id="857620181">
      <w:bodyDiv w:val="1"/>
      <w:marLeft w:val="0"/>
      <w:marRight w:val="0"/>
      <w:marTop w:val="0"/>
      <w:marBottom w:val="0"/>
      <w:divBdr>
        <w:top w:val="none" w:sz="0" w:space="0" w:color="auto"/>
        <w:left w:val="none" w:sz="0" w:space="0" w:color="auto"/>
        <w:bottom w:val="none" w:sz="0" w:space="0" w:color="auto"/>
        <w:right w:val="none" w:sz="0" w:space="0" w:color="auto"/>
      </w:divBdr>
      <w:divsChild>
        <w:div w:id="1736704989">
          <w:marLeft w:val="0"/>
          <w:marRight w:val="0"/>
          <w:marTop w:val="0"/>
          <w:marBottom w:val="0"/>
          <w:divBdr>
            <w:top w:val="none" w:sz="0" w:space="0" w:color="auto"/>
            <w:left w:val="none" w:sz="0" w:space="0" w:color="auto"/>
            <w:bottom w:val="none" w:sz="0" w:space="0" w:color="auto"/>
            <w:right w:val="none" w:sz="0" w:space="0" w:color="auto"/>
          </w:divBdr>
          <w:divsChild>
            <w:div w:id="978537560">
              <w:marLeft w:val="0"/>
              <w:marRight w:val="0"/>
              <w:marTop w:val="0"/>
              <w:marBottom w:val="0"/>
              <w:divBdr>
                <w:top w:val="none" w:sz="0" w:space="0" w:color="auto"/>
                <w:left w:val="none" w:sz="0" w:space="0" w:color="auto"/>
                <w:bottom w:val="none" w:sz="0" w:space="0" w:color="auto"/>
                <w:right w:val="none" w:sz="0" w:space="0" w:color="auto"/>
              </w:divBdr>
              <w:divsChild>
                <w:div w:id="1032456227">
                  <w:marLeft w:val="0"/>
                  <w:marRight w:val="275"/>
                  <w:marTop w:val="0"/>
                  <w:marBottom w:val="0"/>
                  <w:divBdr>
                    <w:top w:val="none" w:sz="0" w:space="0" w:color="auto"/>
                    <w:left w:val="none" w:sz="0" w:space="0" w:color="auto"/>
                    <w:bottom w:val="none" w:sz="0" w:space="0" w:color="auto"/>
                    <w:right w:val="none" w:sz="0" w:space="0" w:color="auto"/>
                  </w:divBdr>
                  <w:divsChild>
                    <w:div w:id="537396616">
                      <w:marLeft w:val="0"/>
                      <w:marRight w:val="0"/>
                      <w:marTop w:val="324"/>
                      <w:marBottom w:val="0"/>
                      <w:divBdr>
                        <w:top w:val="none" w:sz="0" w:space="0" w:color="auto"/>
                        <w:left w:val="none" w:sz="0" w:space="0" w:color="auto"/>
                        <w:bottom w:val="single" w:sz="6" w:space="24" w:color="DCDCDC"/>
                        <w:right w:val="none" w:sz="0" w:space="0" w:color="auto"/>
                      </w:divBdr>
                    </w:div>
                    <w:div w:id="1489978590">
                      <w:marLeft w:val="0"/>
                      <w:marRight w:val="0"/>
                      <w:marTop w:val="0"/>
                      <w:marBottom w:val="0"/>
                      <w:divBdr>
                        <w:top w:val="none" w:sz="0" w:space="0" w:color="auto"/>
                        <w:left w:val="none" w:sz="0" w:space="0" w:color="auto"/>
                        <w:bottom w:val="single" w:sz="6" w:space="0" w:color="DCDCDC"/>
                        <w:right w:val="none" w:sz="0" w:space="0" w:color="auto"/>
                      </w:divBdr>
                    </w:div>
                  </w:divsChild>
                </w:div>
              </w:divsChild>
            </w:div>
          </w:divsChild>
        </w:div>
      </w:divsChild>
    </w:div>
    <w:div w:id="914825477">
      <w:bodyDiv w:val="1"/>
      <w:marLeft w:val="0"/>
      <w:marRight w:val="0"/>
      <w:marTop w:val="0"/>
      <w:marBottom w:val="0"/>
      <w:divBdr>
        <w:top w:val="none" w:sz="0" w:space="0" w:color="auto"/>
        <w:left w:val="none" w:sz="0" w:space="0" w:color="auto"/>
        <w:bottom w:val="none" w:sz="0" w:space="0" w:color="auto"/>
        <w:right w:val="none" w:sz="0" w:space="0" w:color="auto"/>
      </w:divBdr>
    </w:div>
    <w:div w:id="929238398">
      <w:bodyDiv w:val="1"/>
      <w:marLeft w:val="0"/>
      <w:marRight w:val="0"/>
      <w:marTop w:val="0"/>
      <w:marBottom w:val="0"/>
      <w:divBdr>
        <w:top w:val="none" w:sz="0" w:space="0" w:color="auto"/>
        <w:left w:val="none" w:sz="0" w:space="0" w:color="auto"/>
        <w:bottom w:val="none" w:sz="0" w:space="0" w:color="auto"/>
        <w:right w:val="none" w:sz="0" w:space="0" w:color="auto"/>
      </w:divBdr>
      <w:divsChild>
        <w:div w:id="1527599948">
          <w:marLeft w:val="0"/>
          <w:marRight w:val="0"/>
          <w:marTop w:val="0"/>
          <w:marBottom w:val="0"/>
          <w:divBdr>
            <w:top w:val="none" w:sz="0" w:space="0" w:color="auto"/>
            <w:left w:val="none" w:sz="0" w:space="0" w:color="auto"/>
            <w:bottom w:val="none" w:sz="0" w:space="0" w:color="auto"/>
            <w:right w:val="none" w:sz="0" w:space="0" w:color="auto"/>
          </w:divBdr>
        </w:div>
      </w:divsChild>
    </w:div>
    <w:div w:id="936056316">
      <w:bodyDiv w:val="1"/>
      <w:marLeft w:val="0"/>
      <w:marRight w:val="0"/>
      <w:marTop w:val="0"/>
      <w:marBottom w:val="0"/>
      <w:divBdr>
        <w:top w:val="none" w:sz="0" w:space="0" w:color="auto"/>
        <w:left w:val="none" w:sz="0" w:space="0" w:color="auto"/>
        <w:bottom w:val="none" w:sz="0" w:space="0" w:color="auto"/>
        <w:right w:val="none" w:sz="0" w:space="0" w:color="auto"/>
      </w:divBdr>
      <w:divsChild>
        <w:div w:id="349720890">
          <w:marLeft w:val="0"/>
          <w:marRight w:val="0"/>
          <w:marTop w:val="0"/>
          <w:marBottom w:val="0"/>
          <w:divBdr>
            <w:top w:val="none" w:sz="0" w:space="0" w:color="auto"/>
            <w:left w:val="none" w:sz="0" w:space="0" w:color="auto"/>
            <w:bottom w:val="none" w:sz="0" w:space="0" w:color="auto"/>
            <w:right w:val="none" w:sz="0" w:space="0" w:color="auto"/>
          </w:divBdr>
          <w:divsChild>
            <w:div w:id="398358644">
              <w:marLeft w:val="0"/>
              <w:marRight w:val="0"/>
              <w:marTop w:val="0"/>
              <w:marBottom w:val="0"/>
              <w:divBdr>
                <w:top w:val="none" w:sz="0" w:space="0" w:color="auto"/>
                <w:left w:val="none" w:sz="0" w:space="0" w:color="auto"/>
                <w:bottom w:val="none" w:sz="0" w:space="0" w:color="auto"/>
                <w:right w:val="none" w:sz="0" w:space="0" w:color="auto"/>
              </w:divBdr>
              <w:divsChild>
                <w:div w:id="684751481">
                  <w:marLeft w:val="0"/>
                  <w:marRight w:val="365"/>
                  <w:marTop w:val="0"/>
                  <w:marBottom w:val="0"/>
                  <w:divBdr>
                    <w:top w:val="none" w:sz="0" w:space="0" w:color="auto"/>
                    <w:left w:val="none" w:sz="0" w:space="0" w:color="auto"/>
                    <w:bottom w:val="none" w:sz="0" w:space="0" w:color="auto"/>
                    <w:right w:val="none" w:sz="0" w:space="0" w:color="auto"/>
                  </w:divBdr>
                  <w:divsChild>
                    <w:div w:id="799147893">
                      <w:marLeft w:val="0"/>
                      <w:marRight w:val="0"/>
                      <w:marTop w:val="430"/>
                      <w:marBottom w:val="0"/>
                      <w:divBdr>
                        <w:top w:val="none" w:sz="0" w:space="0" w:color="auto"/>
                        <w:left w:val="none" w:sz="0" w:space="0" w:color="auto"/>
                        <w:bottom w:val="single" w:sz="8" w:space="31" w:color="DCDCDC"/>
                        <w:right w:val="none" w:sz="0" w:space="0" w:color="auto"/>
                      </w:divBdr>
                    </w:div>
                    <w:div w:id="1424643923">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955525146">
      <w:bodyDiv w:val="1"/>
      <w:marLeft w:val="0"/>
      <w:marRight w:val="0"/>
      <w:marTop w:val="0"/>
      <w:marBottom w:val="0"/>
      <w:divBdr>
        <w:top w:val="none" w:sz="0" w:space="0" w:color="auto"/>
        <w:left w:val="none" w:sz="0" w:space="0" w:color="auto"/>
        <w:bottom w:val="none" w:sz="0" w:space="0" w:color="auto"/>
        <w:right w:val="none" w:sz="0" w:space="0" w:color="auto"/>
      </w:divBdr>
    </w:div>
    <w:div w:id="1048604060">
      <w:bodyDiv w:val="1"/>
      <w:marLeft w:val="0"/>
      <w:marRight w:val="0"/>
      <w:marTop w:val="0"/>
      <w:marBottom w:val="0"/>
      <w:divBdr>
        <w:top w:val="none" w:sz="0" w:space="0" w:color="auto"/>
        <w:left w:val="none" w:sz="0" w:space="0" w:color="auto"/>
        <w:bottom w:val="none" w:sz="0" w:space="0" w:color="auto"/>
        <w:right w:val="none" w:sz="0" w:space="0" w:color="auto"/>
      </w:divBdr>
      <w:divsChild>
        <w:div w:id="1920867642">
          <w:marLeft w:val="0"/>
          <w:marRight w:val="0"/>
          <w:marTop w:val="0"/>
          <w:marBottom w:val="0"/>
          <w:divBdr>
            <w:top w:val="none" w:sz="0" w:space="0" w:color="auto"/>
            <w:left w:val="none" w:sz="0" w:space="0" w:color="auto"/>
            <w:bottom w:val="none" w:sz="0" w:space="0" w:color="auto"/>
            <w:right w:val="none" w:sz="0" w:space="0" w:color="auto"/>
          </w:divBdr>
          <w:divsChild>
            <w:div w:id="744882736">
              <w:marLeft w:val="0"/>
              <w:marRight w:val="0"/>
              <w:marTop w:val="0"/>
              <w:marBottom w:val="0"/>
              <w:divBdr>
                <w:top w:val="none" w:sz="0" w:space="0" w:color="auto"/>
                <w:left w:val="none" w:sz="0" w:space="0" w:color="auto"/>
                <w:bottom w:val="none" w:sz="0" w:space="0" w:color="auto"/>
                <w:right w:val="none" w:sz="0" w:space="0" w:color="auto"/>
              </w:divBdr>
              <w:divsChild>
                <w:div w:id="1091437132">
                  <w:marLeft w:val="0"/>
                  <w:marRight w:val="365"/>
                  <w:marTop w:val="0"/>
                  <w:marBottom w:val="0"/>
                  <w:divBdr>
                    <w:top w:val="none" w:sz="0" w:space="0" w:color="auto"/>
                    <w:left w:val="none" w:sz="0" w:space="0" w:color="auto"/>
                    <w:bottom w:val="none" w:sz="0" w:space="0" w:color="auto"/>
                    <w:right w:val="none" w:sz="0" w:space="0" w:color="auto"/>
                  </w:divBdr>
                  <w:divsChild>
                    <w:div w:id="1587575967">
                      <w:marLeft w:val="0"/>
                      <w:marRight w:val="0"/>
                      <w:marTop w:val="0"/>
                      <w:marBottom w:val="0"/>
                      <w:divBdr>
                        <w:top w:val="none" w:sz="0" w:space="0" w:color="auto"/>
                        <w:left w:val="none" w:sz="0" w:space="0" w:color="auto"/>
                        <w:bottom w:val="single" w:sz="8" w:space="0" w:color="DCDCDC"/>
                        <w:right w:val="none" w:sz="0" w:space="0" w:color="auto"/>
                      </w:divBdr>
                    </w:div>
                    <w:div w:id="2094356211">
                      <w:marLeft w:val="0"/>
                      <w:marRight w:val="0"/>
                      <w:marTop w:val="430"/>
                      <w:marBottom w:val="0"/>
                      <w:divBdr>
                        <w:top w:val="none" w:sz="0" w:space="0" w:color="auto"/>
                        <w:left w:val="none" w:sz="0" w:space="0" w:color="auto"/>
                        <w:bottom w:val="single" w:sz="8" w:space="31" w:color="DCDCDC"/>
                        <w:right w:val="none" w:sz="0" w:space="0" w:color="auto"/>
                      </w:divBdr>
                    </w:div>
                  </w:divsChild>
                </w:div>
              </w:divsChild>
            </w:div>
          </w:divsChild>
        </w:div>
      </w:divsChild>
    </w:div>
    <w:div w:id="1360855275">
      <w:bodyDiv w:val="1"/>
      <w:marLeft w:val="0"/>
      <w:marRight w:val="0"/>
      <w:marTop w:val="0"/>
      <w:marBottom w:val="0"/>
      <w:divBdr>
        <w:top w:val="none" w:sz="0" w:space="0" w:color="auto"/>
        <w:left w:val="none" w:sz="0" w:space="0" w:color="auto"/>
        <w:bottom w:val="none" w:sz="0" w:space="0" w:color="auto"/>
        <w:right w:val="none" w:sz="0" w:space="0" w:color="auto"/>
      </w:divBdr>
      <w:divsChild>
        <w:div w:id="1383945968">
          <w:marLeft w:val="0"/>
          <w:marRight w:val="0"/>
          <w:marTop w:val="0"/>
          <w:marBottom w:val="0"/>
          <w:divBdr>
            <w:top w:val="none" w:sz="0" w:space="0" w:color="auto"/>
            <w:left w:val="none" w:sz="0" w:space="0" w:color="auto"/>
            <w:bottom w:val="none" w:sz="0" w:space="0" w:color="auto"/>
            <w:right w:val="none" w:sz="0" w:space="0" w:color="auto"/>
          </w:divBdr>
          <w:divsChild>
            <w:div w:id="354231891">
              <w:marLeft w:val="0"/>
              <w:marRight w:val="0"/>
              <w:marTop w:val="0"/>
              <w:marBottom w:val="0"/>
              <w:divBdr>
                <w:top w:val="none" w:sz="0" w:space="0" w:color="auto"/>
                <w:left w:val="none" w:sz="0" w:space="0" w:color="auto"/>
                <w:bottom w:val="none" w:sz="0" w:space="0" w:color="auto"/>
                <w:right w:val="none" w:sz="0" w:space="0" w:color="auto"/>
              </w:divBdr>
              <w:divsChild>
                <w:div w:id="956372737">
                  <w:marLeft w:val="0"/>
                  <w:marRight w:val="365"/>
                  <w:marTop w:val="0"/>
                  <w:marBottom w:val="0"/>
                  <w:divBdr>
                    <w:top w:val="none" w:sz="0" w:space="0" w:color="auto"/>
                    <w:left w:val="none" w:sz="0" w:space="0" w:color="auto"/>
                    <w:bottom w:val="none" w:sz="0" w:space="0" w:color="auto"/>
                    <w:right w:val="none" w:sz="0" w:space="0" w:color="auto"/>
                  </w:divBdr>
                  <w:divsChild>
                    <w:div w:id="215430324">
                      <w:marLeft w:val="0"/>
                      <w:marRight w:val="0"/>
                      <w:marTop w:val="0"/>
                      <w:marBottom w:val="0"/>
                      <w:divBdr>
                        <w:top w:val="none" w:sz="0" w:space="0" w:color="auto"/>
                        <w:left w:val="none" w:sz="0" w:space="0" w:color="auto"/>
                        <w:bottom w:val="single" w:sz="8" w:space="0" w:color="DCDCDC"/>
                        <w:right w:val="none" w:sz="0" w:space="0" w:color="auto"/>
                      </w:divBdr>
                    </w:div>
                    <w:div w:id="2055304692">
                      <w:marLeft w:val="0"/>
                      <w:marRight w:val="0"/>
                      <w:marTop w:val="430"/>
                      <w:marBottom w:val="0"/>
                      <w:divBdr>
                        <w:top w:val="none" w:sz="0" w:space="0" w:color="auto"/>
                        <w:left w:val="none" w:sz="0" w:space="0" w:color="auto"/>
                        <w:bottom w:val="single" w:sz="8" w:space="31" w:color="DCDCDC"/>
                        <w:right w:val="none" w:sz="0" w:space="0" w:color="auto"/>
                      </w:divBdr>
                    </w:div>
                  </w:divsChild>
                </w:div>
              </w:divsChild>
            </w:div>
          </w:divsChild>
        </w:div>
      </w:divsChild>
    </w:div>
    <w:div w:id="1563518485">
      <w:bodyDiv w:val="1"/>
      <w:marLeft w:val="0"/>
      <w:marRight w:val="0"/>
      <w:marTop w:val="0"/>
      <w:marBottom w:val="0"/>
      <w:divBdr>
        <w:top w:val="none" w:sz="0" w:space="0" w:color="auto"/>
        <w:left w:val="none" w:sz="0" w:space="0" w:color="auto"/>
        <w:bottom w:val="none" w:sz="0" w:space="0" w:color="auto"/>
        <w:right w:val="none" w:sz="0" w:space="0" w:color="auto"/>
      </w:divBdr>
    </w:div>
    <w:div w:id="1700619183">
      <w:bodyDiv w:val="1"/>
      <w:marLeft w:val="0"/>
      <w:marRight w:val="0"/>
      <w:marTop w:val="0"/>
      <w:marBottom w:val="0"/>
      <w:divBdr>
        <w:top w:val="none" w:sz="0" w:space="0" w:color="auto"/>
        <w:left w:val="none" w:sz="0" w:space="0" w:color="auto"/>
        <w:bottom w:val="none" w:sz="0" w:space="0" w:color="auto"/>
        <w:right w:val="none" w:sz="0" w:space="0" w:color="auto"/>
      </w:divBdr>
      <w:divsChild>
        <w:div w:id="610165726">
          <w:marLeft w:val="0"/>
          <w:marRight w:val="0"/>
          <w:marTop w:val="0"/>
          <w:marBottom w:val="0"/>
          <w:divBdr>
            <w:top w:val="none" w:sz="0" w:space="0" w:color="auto"/>
            <w:left w:val="none" w:sz="0" w:space="0" w:color="auto"/>
            <w:bottom w:val="none" w:sz="0" w:space="0" w:color="auto"/>
            <w:right w:val="none" w:sz="0" w:space="0" w:color="auto"/>
          </w:divBdr>
          <w:divsChild>
            <w:div w:id="1741050977">
              <w:marLeft w:val="0"/>
              <w:marRight w:val="0"/>
              <w:marTop w:val="0"/>
              <w:marBottom w:val="0"/>
              <w:divBdr>
                <w:top w:val="none" w:sz="0" w:space="0" w:color="auto"/>
                <w:left w:val="none" w:sz="0" w:space="0" w:color="auto"/>
                <w:bottom w:val="none" w:sz="0" w:space="0" w:color="auto"/>
                <w:right w:val="none" w:sz="0" w:space="0" w:color="auto"/>
              </w:divBdr>
              <w:divsChild>
                <w:div w:id="1640110968">
                  <w:marLeft w:val="0"/>
                  <w:marRight w:val="365"/>
                  <w:marTop w:val="0"/>
                  <w:marBottom w:val="0"/>
                  <w:divBdr>
                    <w:top w:val="none" w:sz="0" w:space="0" w:color="auto"/>
                    <w:left w:val="none" w:sz="0" w:space="0" w:color="auto"/>
                    <w:bottom w:val="none" w:sz="0" w:space="0" w:color="auto"/>
                    <w:right w:val="none" w:sz="0" w:space="0" w:color="auto"/>
                  </w:divBdr>
                  <w:divsChild>
                    <w:div w:id="783502260">
                      <w:marLeft w:val="0"/>
                      <w:marRight w:val="0"/>
                      <w:marTop w:val="0"/>
                      <w:marBottom w:val="0"/>
                      <w:divBdr>
                        <w:top w:val="none" w:sz="0" w:space="0" w:color="auto"/>
                        <w:left w:val="none" w:sz="0" w:space="0" w:color="auto"/>
                        <w:bottom w:val="single" w:sz="8" w:space="0" w:color="DCDCDC"/>
                        <w:right w:val="none" w:sz="0" w:space="0" w:color="auto"/>
                      </w:divBdr>
                    </w:div>
                    <w:div w:id="1404716840">
                      <w:marLeft w:val="0"/>
                      <w:marRight w:val="0"/>
                      <w:marTop w:val="430"/>
                      <w:marBottom w:val="0"/>
                      <w:divBdr>
                        <w:top w:val="none" w:sz="0" w:space="0" w:color="auto"/>
                        <w:left w:val="none" w:sz="0" w:space="0" w:color="auto"/>
                        <w:bottom w:val="single" w:sz="8" w:space="31" w:color="DCDCDC"/>
                        <w:right w:val="none" w:sz="0" w:space="0" w:color="auto"/>
                      </w:divBdr>
                    </w:div>
                  </w:divsChild>
                </w:div>
              </w:divsChild>
            </w:div>
          </w:divsChild>
        </w:div>
      </w:divsChild>
    </w:div>
    <w:div w:id="1793862542">
      <w:bodyDiv w:val="1"/>
      <w:marLeft w:val="0"/>
      <w:marRight w:val="0"/>
      <w:marTop w:val="0"/>
      <w:marBottom w:val="0"/>
      <w:divBdr>
        <w:top w:val="none" w:sz="0" w:space="0" w:color="auto"/>
        <w:left w:val="none" w:sz="0" w:space="0" w:color="auto"/>
        <w:bottom w:val="none" w:sz="0" w:space="0" w:color="auto"/>
        <w:right w:val="none" w:sz="0" w:space="0" w:color="auto"/>
      </w:divBdr>
      <w:divsChild>
        <w:div w:id="365061160">
          <w:marLeft w:val="0"/>
          <w:marRight w:val="0"/>
          <w:marTop w:val="0"/>
          <w:marBottom w:val="0"/>
          <w:divBdr>
            <w:top w:val="none" w:sz="0" w:space="0" w:color="auto"/>
            <w:left w:val="none" w:sz="0" w:space="0" w:color="auto"/>
            <w:bottom w:val="none" w:sz="0" w:space="0" w:color="auto"/>
            <w:right w:val="none" w:sz="0" w:space="0" w:color="auto"/>
          </w:divBdr>
          <w:divsChild>
            <w:div w:id="1394501016">
              <w:marLeft w:val="0"/>
              <w:marRight w:val="0"/>
              <w:marTop w:val="0"/>
              <w:marBottom w:val="0"/>
              <w:divBdr>
                <w:top w:val="none" w:sz="0" w:space="0" w:color="auto"/>
                <w:left w:val="none" w:sz="0" w:space="0" w:color="auto"/>
                <w:bottom w:val="none" w:sz="0" w:space="0" w:color="auto"/>
                <w:right w:val="none" w:sz="0" w:space="0" w:color="auto"/>
              </w:divBdr>
              <w:divsChild>
                <w:div w:id="1342775490">
                  <w:marLeft w:val="0"/>
                  <w:marRight w:val="365"/>
                  <w:marTop w:val="0"/>
                  <w:marBottom w:val="0"/>
                  <w:divBdr>
                    <w:top w:val="none" w:sz="0" w:space="0" w:color="auto"/>
                    <w:left w:val="none" w:sz="0" w:space="0" w:color="auto"/>
                    <w:bottom w:val="none" w:sz="0" w:space="0" w:color="auto"/>
                    <w:right w:val="none" w:sz="0" w:space="0" w:color="auto"/>
                  </w:divBdr>
                  <w:divsChild>
                    <w:div w:id="1356464914">
                      <w:marLeft w:val="0"/>
                      <w:marRight w:val="0"/>
                      <w:marTop w:val="430"/>
                      <w:marBottom w:val="0"/>
                      <w:divBdr>
                        <w:top w:val="none" w:sz="0" w:space="0" w:color="auto"/>
                        <w:left w:val="none" w:sz="0" w:space="0" w:color="auto"/>
                        <w:bottom w:val="single" w:sz="8" w:space="31" w:color="DCDCDC"/>
                        <w:right w:val="none" w:sz="0" w:space="0" w:color="auto"/>
                      </w:divBdr>
                    </w:div>
                    <w:div w:id="1512064534">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1824927440">
      <w:bodyDiv w:val="1"/>
      <w:marLeft w:val="0"/>
      <w:marRight w:val="0"/>
      <w:marTop w:val="0"/>
      <w:marBottom w:val="0"/>
      <w:divBdr>
        <w:top w:val="none" w:sz="0" w:space="0" w:color="auto"/>
        <w:left w:val="none" w:sz="0" w:space="0" w:color="auto"/>
        <w:bottom w:val="none" w:sz="0" w:space="0" w:color="auto"/>
        <w:right w:val="none" w:sz="0" w:space="0" w:color="auto"/>
      </w:divBdr>
      <w:divsChild>
        <w:div w:id="1701585598">
          <w:marLeft w:val="0"/>
          <w:marRight w:val="0"/>
          <w:marTop w:val="0"/>
          <w:marBottom w:val="0"/>
          <w:divBdr>
            <w:top w:val="none" w:sz="0" w:space="0" w:color="auto"/>
            <w:left w:val="none" w:sz="0" w:space="0" w:color="auto"/>
            <w:bottom w:val="none" w:sz="0" w:space="0" w:color="auto"/>
            <w:right w:val="none" w:sz="0" w:space="0" w:color="auto"/>
          </w:divBdr>
          <w:divsChild>
            <w:div w:id="983240074">
              <w:marLeft w:val="0"/>
              <w:marRight w:val="0"/>
              <w:marTop w:val="0"/>
              <w:marBottom w:val="0"/>
              <w:divBdr>
                <w:top w:val="none" w:sz="0" w:space="0" w:color="auto"/>
                <w:left w:val="none" w:sz="0" w:space="0" w:color="auto"/>
                <w:bottom w:val="none" w:sz="0" w:space="0" w:color="auto"/>
                <w:right w:val="none" w:sz="0" w:space="0" w:color="auto"/>
              </w:divBdr>
              <w:divsChild>
                <w:div w:id="168372585">
                  <w:marLeft w:val="0"/>
                  <w:marRight w:val="275"/>
                  <w:marTop w:val="0"/>
                  <w:marBottom w:val="0"/>
                  <w:divBdr>
                    <w:top w:val="none" w:sz="0" w:space="0" w:color="auto"/>
                    <w:left w:val="none" w:sz="0" w:space="0" w:color="auto"/>
                    <w:bottom w:val="none" w:sz="0" w:space="0" w:color="auto"/>
                    <w:right w:val="none" w:sz="0" w:space="0" w:color="auto"/>
                  </w:divBdr>
                  <w:divsChild>
                    <w:div w:id="183327728">
                      <w:marLeft w:val="0"/>
                      <w:marRight w:val="0"/>
                      <w:marTop w:val="0"/>
                      <w:marBottom w:val="0"/>
                      <w:divBdr>
                        <w:top w:val="none" w:sz="0" w:space="0" w:color="auto"/>
                        <w:left w:val="none" w:sz="0" w:space="0" w:color="auto"/>
                        <w:bottom w:val="single" w:sz="6" w:space="0" w:color="DCDCDC"/>
                        <w:right w:val="none" w:sz="0" w:space="0" w:color="auto"/>
                      </w:divBdr>
                    </w:div>
                    <w:div w:id="986981709">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1828589436">
      <w:bodyDiv w:val="1"/>
      <w:marLeft w:val="0"/>
      <w:marRight w:val="0"/>
      <w:marTop w:val="0"/>
      <w:marBottom w:val="0"/>
      <w:divBdr>
        <w:top w:val="none" w:sz="0" w:space="0" w:color="auto"/>
        <w:left w:val="none" w:sz="0" w:space="0" w:color="auto"/>
        <w:bottom w:val="none" w:sz="0" w:space="0" w:color="auto"/>
        <w:right w:val="none" w:sz="0" w:space="0" w:color="auto"/>
      </w:divBdr>
      <w:divsChild>
        <w:div w:id="735397178">
          <w:marLeft w:val="0"/>
          <w:marRight w:val="0"/>
          <w:marTop w:val="0"/>
          <w:marBottom w:val="0"/>
          <w:divBdr>
            <w:top w:val="none" w:sz="0" w:space="0" w:color="auto"/>
            <w:left w:val="none" w:sz="0" w:space="0" w:color="auto"/>
            <w:bottom w:val="none" w:sz="0" w:space="0" w:color="auto"/>
            <w:right w:val="none" w:sz="0" w:space="0" w:color="auto"/>
          </w:divBdr>
          <w:divsChild>
            <w:div w:id="887455133">
              <w:marLeft w:val="0"/>
              <w:marRight w:val="0"/>
              <w:marTop w:val="0"/>
              <w:marBottom w:val="0"/>
              <w:divBdr>
                <w:top w:val="none" w:sz="0" w:space="0" w:color="auto"/>
                <w:left w:val="none" w:sz="0" w:space="0" w:color="auto"/>
                <w:bottom w:val="none" w:sz="0" w:space="0" w:color="auto"/>
                <w:right w:val="none" w:sz="0" w:space="0" w:color="auto"/>
              </w:divBdr>
              <w:divsChild>
                <w:div w:id="1830094693">
                  <w:marLeft w:val="0"/>
                  <w:marRight w:val="275"/>
                  <w:marTop w:val="0"/>
                  <w:marBottom w:val="0"/>
                  <w:divBdr>
                    <w:top w:val="none" w:sz="0" w:space="0" w:color="auto"/>
                    <w:left w:val="none" w:sz="0" w:space="0" w:color="auto"/>
                    <w:bottom w:val="none" w:sz="0" w:space="0" w:color="auto"/>
                    <w:right w:val="none" w:sz="0" w:space="0" w:color="auto"/>
                  </w:divBdr>
                  <w:divsChild>
                    <w:div w:id="299505052">
                      <w:marLeft w:val="0"/>
                      <w:marRight w:val="0"/>
                      <w:marTop w:val="0"/>
                      <w:marBottom w:val="0"/>
                      <w:divBdr>
                        <w:top w:val="none" w:sz="0" w:space="0" w:color="auto"/>
                        <w:left w:val="none" w:sz="0" w:space="0" w:color="auto"/>
                        <w:bottom w:val="single" w:sz="6" w:space="0" w:color="DCDCDC"/>
                        <w:right w:val="none" w:sz="0" w:space="0" w:color="auto"/>
                      </w:divBdr>
                    </w:div>
                    <w:div w:id="551845039">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1829860965">
      <w:bodyDiv w:val="1"/>
      <w:marLeft w:val="0"/>
      <w:marRight w:val="0"/>
      <w:marTop w:val="0"/>
      <w:marBottom w:val="0"/>
      <w:divBdr>
        <w:top w:val="none" w:sz="0" w:space="0" w:color="auto"/>
        <w:left w:val="none" w:sz="0" w:space="0" w:color="auto"/>
        <w:bottom w:val="none" w:sz="0" w:space="0" w:color="auto"/>
        <w:right w:val="none" w:sz="0" w:space="0" w:color="auto"/>
      </w:divBdr>
      <w:divsChild>
        <w:div w:id="448400471">
          <w:marLeft w:val="0"/>
          <w:marRight w:val="0"/>
          <w:marTop w:val="0"/>
          <w:marBottom w:val="0"/>
          <w:divBdr>
            <w:top w:val="none" w:sz="0" w:space="0" w:color="auto"/>
            <w:left w:val="none" w:sz="0" w:space="0" w:color="auto"/>
            <w:bottom w:val="none" w:sz="0" w:space="0" w:color="auto"/>
            <w:right w:val="none" w:sz="0" w:space="0" w:color="auto"/>
          </w:divBdr>
          <w:divsChild>
            <w:div w:id="179317900">
              <w:marLeft w:val="0"/>
              <w:marRight w:val="0"/>
              <w:marTop w:val="0"/>
              <w:marBottom w:val="0"/>
              <w:divBdr>
                <w:top w:val="none" w:sz="0" w:space="0" w:color="auto"/>
                <w:left w:val="none" w:sz="0" w:space="0" w:color="auto"/>
                <w:bottom w:val="none" w:sz="0" w:space="0" w:color="auto"/>
                <w:right w:val="none" w:sz="0" w:space="0" w:color="auto"/>
              </w:divBdr>
              <w:divsChild>
                <w:div w:id="623192441">
                  <w:marLeft w:val="0"/>
                  <w:marRight w:val="365"/>
                  <w:marTop w:val="0"/>
                  <w:marBottom w:val="0"/>
                  <w:divBdr>
                    <w:top w:val="none" w:sz="0" w:space="0" w:color="auto"/>
                    <w:left w:val="none" w:sz="0" w:space="0" w:color="auto"/>
                    <w:bottom w:val="none" w:sz="0" w:space="0" w:color="auto"/>
                    <w:right w:val="none" w:sz="0" w:space="0" w:color="auto"/>
                  </w:divBdr>
                  <w:divsChild>
                    <w:div w:id="1415084165">
                      <w:marLeft w:val="0"/>
                      <w:marRight w:val="0"/>
                      <w:marTop w:val="430"/>
                      <w:marBottom w:val="0"/>
                      <w:divBdr>
                        <w:top w:val="none" w:sz="0" w:space="0" w:color="auto"/>
                        <w:left w:val="none" w:sz="0" w:space="0" w:color="auto"/>
                        <w:bottom w:val="single" w:sz="8" w:space="31" w:color="DCDCDC"/>
                        <w:right w:val="none" w:sz="0" w:space="0" w:color="auto"/>
                      </w:divBdr>
                    </w:div>
                    <w:div w:id="1438604026">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2096198998">
      <w:bodyDiv w:val="1"/>
      <w:marLeft w:val="0"/>
      <w:marRight w:val="0"/>
      <w:marTop w:val="0"/>
      <w:marBottom w:val="0"/>
      <w:divBdr>
        <w:top w:val="none" w:sz="0" w:space="0" w:color="auto"/>
        <w:left w:val="none" w:sz="0" w:space="0" w:color="auto"/>
        <w:bottom w:val="none" w:sz="0" w:space="0" w:color="auto"/>
        <w:right w:val="none" w:sz="0" w:space="0" w:color="auto"/>
      </w:divBdr>
      <w:divsChild>
        <w:div w:id="1478037778">
          <w:marLeft w:val="0"/>
          <w:marRight w:val="0"/>
          <w:marTop w:val="0"/>
          <w:marBottom w:val="0"/>
          <w:divBdr>
            <w:top w:val="none" w:sz="0" w:space="0" w:color="auto"/>
            <w:left w:val="none" w:sz="0" w:space="0" w:color="auto"/>
            <w:bottom w:val="none" w:sz="0" w:space="0" w:color="auto"/>
            <w:right w:val="none" w:sz="0" w:space="0" w:color="auto"/>
          </w:divBdr>
          <w:divsChild>
            <w:div w:id="1422097282">
              <w:marLeft w:val="0"/>
              <w:marRight w:val="0"/>
              <w:marTop w:val="0"/>
              <w:marBottom w:val="0"/>
              <w:divBdr>
                <w:top w:val="none" w:sz="0" w:space="0" w:color="auto"/>
                <w:left w:val="none" w:sz="0" w:space="0" w:color="auto"/>
                <w:bottom w:val="none" w:sz="0" w:space="0" w:color="auto"/>
                <w:right w:val="none" w:sz="0" w:space="0" w:color="auto"/>
              </w:divBdr>
              <w:divsChild>
                <w:div w:id="1540783225">
                  <w:marLeft w:val="0"/>
                  <w:marRight w:val="275"/>
                  <w:marTop w:val="0"/>
                  <w:marBottom w:val="0"/>
                  <w:divBdr>
                    <w:top w:val="none" w:sz="0" w:space="0" w:color="auto"/>
                    <w:left w:val="none" w:sz="0" w:space="0" w:color="auto"/>
                    <w:bottom w:val="none" w:sz="0" w:space="0" w:color="auto"/>
                    <w:right w:val="none" w:sz="0" w:space="0" w:color="auto"/>
                  </w:divBdr>
                  <w:divsChild>
                    <w:div w:id="1482698538">
                      <w:marLeft w:val="0"/>
                      <w:marRight w:val="0"/>
                      <w:marTop w:val="0"/>
                      <w:marBottom w:val="0"/>
                      <w:divBdr>
                        <w:top w:val="none" w:sz="0" w:space="0" w:color="auto"/>
                        <w:left w:val="none" w:sz="0" w:space="0" w:color="auto"/>
                        <w:bottom w:val="single" w:sz="6" w:space="0" w:color="DCDCDC"/>
                        <w:right w:val="none" w:sz="0" w:space="0" w:color="auto"/>
                      </w:divBdr>
                    </w:div>
                    <w:div w:id="2096511903">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214388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4.gif"/><Relationship Id="rId14" Type="http://schemas.openxmlformats.org/officeDocument/2006/relationships/footer" Target="footer2.xml"/><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Catherine%20Zhou\&#21150;&#20844;&#23460;\&#20869;&#21153;\Newsletter\NEWSLETT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D181FD-B29F-4E07-B12F-3D2ECA78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Template>
  <TotalTime>1135</TotalTime>
  <Pages>5</Pages>
  <Words>1367</Words>
  <Characters>7792</Characters>
  <Application>Microsoft Office Word</Application>
  <DocSecurity>0</DocSecurity>
  <Lines>64</Lines>
  <Paragraphs>18</Paragraphs>
  <ScaleCrop>false</ScaleCrop>
  <Company>Lenovo (Beijing) Limited</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School of Business Administration</dc:subject>
  <dc:creator>CZ</dc:creator>
  <cp:keywords/>
  <dc:description/>
  <cp:lastModifiedBy>Gemma</cp:lastModifiedBy>
  <cp:revision>32</cp:revision>
  <cp:lastPrinted>2020-07-17T08:49:00Z</cp:lastPrinted>
  <dcterms:created xsi:type="dcterms:W3CDTF">2019-11-11T09:40:00Z</dcterms:created>
  <dcterms:modified xsi:type="dcterms:W3CDTF">2020-07-17T08:49:00Z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2052-9.1.0.5119</vt:lpwstr>
  </property>
</Properties>
</file>