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AD3" w:rsidRPr="00423AD3" w:rsidRDefault="00423AD3" w:rsidP="007B1C82">
      <w:pPr>
        <w:spacing w:line="580" w:lineRule="exact"/>
        <w:ind w:firstLineChars="300" w:firstLine="904"/>
        <w:rPr>
          <w:b/>
          <w:sz w:val="30"/>
          <w:szCs w:val="30"/>
        </w:rPr>
      </w:pPr>
      <w:r w:rsidRPr="00423AD3">
        <w:rPr>
          <w:rFonts w:hint="eastAsia"/>
          <w:b/>
          <w:sz w:val="30"/>
          <w:szCs w:val="30"/>
        </w:rPr>
        <w:t>关于进一步加强博士研究生学位论文质量控制的通知</w:t>
      </w:r>
    </w:p>
    <w:p w:rsidR="00423AD3" w:rsidRPr="00423AD3" w:rsidRDefault="00423AD3" w:rsidP="00423AD3">
      <w:pPr>
        <w:spacing w:line="580" w:lineRule="exact"/>
        <w:ind w:firstLineChars="200" w:firstLine="560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为切实做好博士研究生学位授予工作，保证博士研究生学位论文质量，学校对博士生中期考核、学位论文开题、论文预答辩等提出如下要求：</w:t>
      </w:r>
    </w:p>
    <w:p w:rsidR="00423AD3" w:rsidRPr="00423AD3" w:rsidRDefault="00423AD3" w:rsidP="00423AD3">
      <w:pPr>
        <w:spacing w:line="580" w:lineRule="exact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一、中期考核</w:t>
      </w:r>
    </w:p>
    <w:p w:rsidR="00423AD3" w:rsidRPr="00423AD3" w:rsidRDefault="00423AD3" w:rsidP="00423AD3">
      <w:pPr>
        <w:spacing w:line="580" w:lineRule="exact"/>
        <w:ind w:firstLineChars="200" w:firstLine="560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按照《西南财经大学</w:t>
      </w:r>
      <w:r w:rsidR="00B7253B">
        <w:rPr>
          <w:rFonts w:hint="eastAsia"/>
          <w:sz w:val="28"/>
          <w:szCs w:val="28"/>
        </w:rPr>
        <w:t>博士</w:t>
      </w:r>
      <w:r w:rsidRPr="00423AD3">
        <w:rPr>
          <w:rFonts w:hint="eastAsia"/>
          <w:sz w:val="28"/>
          <w:szCs w:val="28"/>
        </w:rPr>
        <w:t>研究生中期考核</w:t>
      </w:r>
      <w:r w:rsidR="00B7253B">
        <w:rPr>
          <w:rFonts w:hint="eastAsia"/>
          <w:sz w:val="28"/>
          <w:szCs w:val="28"/>
        </w:rPr>
        <w:t>管理办法（试行）</w:t>
      </w:r>
      <w:r w:rsidRPr="00423AD3">
        <w:rPr>
          <w:rFonts w:hint="eastAsia"/>
          <w:sz w:val="28"/>
          <w:szCs w:val="28"/>
        </w:rPr>
        <w:t>》规定要求，各培养单位必须做实中期考核，鼓励有条件的培养单位开展学科综合考核，着重考察学生的学术素养水平。</w:t>
      </w:r>
    </w:p>
    <w:p w:rsidR="00423AD3" w:rsidRPr="00423AD3" w:rsidRDefault="00423AD3" w:rsidP="00423AD3">
      <w:pPr>
        <w:spacing w:line="580" w:lineRule="exact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二、论文开题</w:t>
      </w:r>
    </w:p>
    <w:p w:rsidR="00423AD3" w:rsidRPr="00423AD3" w:rsidRDefault="00423AD3" w:rsidP="00423AD3">
      <w:pPr>
        <w:spacing w:line="580" w:lineRule="exact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（一）论文开题条件</w:t>
      </w:r>
    </w:p>
    <w:p w:rsidR="00423AD3" w:rsidRPr="00423AD3" w:rsidRDefault="00423AD3" w:rsidP="00423AD3">
      <w:pPr>
        <w:spacing w:line="580" w:lineRule="exact"/>
        <w:ind w:firstLineChars="100" w:firstLine="280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1.</w:t>
      </w:r>
      <w:r w:rsidRPr="00423AD3">
        <w:rPr>
          <w:rFonts w:hint="eastAsia"/>
          <w:sz w:val="28"/>
          <w:szCs w:val="28"/>
        </w:rPr>
        <w:t>完成中期考核；</w:t>
      </w:r>
    </w:p>
    <w:p w:rsidR="00423AD3" w:rsidRPr="00423AD3" w:rsidRDefault="00423AD3" w:rsidP="00423AD3">
      <w:pPr>
        <w:spacing w:line="580" w:lineRule="exact"/>
        <w:ind w:firstLineChars="100" w:firstLine="280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2.</w:t>
      </w:r>
      <w:r w:rsidRPr="00423AD3">
        <w:rPr>
          <w:rFonts w:hint="eastAsia"/>
          <w:sz w:val="28"/>
          <w:szCs w:val="28"/>
        </w:rPr>
        <w:t>完成开题报告、学位论文大纲、选题论证报告和文献综述，文献综述字数</w:t>
      </w:r>
      <w:r w:rsidRPr="00423AD3">
        <w:rPr>
          <w:rFonts w:hint="eastAsia"/>
          <w:sz w:val="28"/>
          <w:szCs w:val="28"/>
        </w:rPr>
        <w:t>20000--30000</w:t>
      </w:r>
      <w:r w:rsidRPr="00423AD3">
        <w:rPr>
          <w:rFonts w:hint="eastAsia"/>
          <w:sz w:val="28"/>
          <w:szCs w:val="28"/>
        </w:rPr>
        <w:t>字。</w:t>
      </w:r>
    </w:p>
    <w:p w:rsidR="00423AD3" w:rsidRPr="00423AD3" w:rsidRDefault="00423AD3" w:rsidP="00423AD3">
      <w:pPr>
        <w:spacing w:line="580" w:lineRule="exact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（二）开题答辩会</w:t>
      </w:r>
    </w:p>
    <w:p w:rsidR="00423AD3" w:rsidRPr="00423AD3" w:rsidRDefault="00423AD3" w:rsidP="00423AD3">
      <w:pPr>
        <w:spacing w:line="580" w:lineRule="exact"/>
        <w:ind w:firstLineChars="200" w:firstLine="560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各培养单位必须认真、严格组织学位论文开题答辩会。重点审查论文选题、论文结构框架的合理性、论文学科特色等。</w:t>
      </w:r>
    </w:p>
    <w:p w:rsidR="00423AD3" w:rsidRPr="00423AD3" w:rsidRDefault="00423AD3" w:rsidP="00423AD3">
      <w:pPr>
        <w:spacing w:line="580" w:lineRule="exact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（三）开题报告考核</w:t>
      </w:r>
    </w:p>
    <w:p w:rsidR="00423AD3" w:rsidRPr="00423AD3" w:rsidRDefault="00423AD3" w:rsidP="00423AD3">
      <w:pPr>
        <w:spacing w:line="580" w:lineRule="exact"/>
        <w:ind w:firstLineChars="200" w:firstLine="560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培养单位</w:t>
      </w:r>
      <w:proofErr w:type="gramStart"/>
      <w:r w:rsidRPr="00423AD3">
        <w:rPr>
          <w:rFonts w:hint="eastAsia"/>
          <w:sz w:val="28"/>
          <w:szCs w:val="28"/>
        </w:rPr>
        <w:t>须组织</w:t>
      </w:r>
      <w:proofErr w:type="gramEnd"/>
      <w:r w:rsidRPr="00423AD3">
        <w:rPr>
          <w:rFonts w:hint="eastAsia"/>
          <w:sz w:val="28"/>
          <w:szCs w:val="28"/>
        </w:rPr>
        <w:t>对开题报告进行评审，研究生院将组织校外专家对开题报告抽查复审，复审未通过者参加下一次考核。</w:t>
      </w:r>
    </w:p>
    <w:p w:rsidR="00423AD3" w:rsidRPr="00423AD3" w:rsidRDefault="00423AD3" w:rsidP="00423AD3">
      <w:pPr>
        <w:spacing w:line="580" w:lineRule="exact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三、论文初审、预答辩</w:t>
      </w:r>
    </w:p>
    <w:p w:rsidR="00423AD3" w:rsidRPr="00423AD3" w:rsidRDefault="00423AD3" w:rsidP="00423AD3">
      <w:pPr>
        <w:spacing w:line="580" w:lineRule="exact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（一）论文初审</w:t>
      </w:r>
    </w:p>
    <w:p w:rsidR="00423AD3" w:rsidRPr="00423AD3" w:rsidRDefault="00423AD3" w:rsidP="00423AD3">
      <w:pPr>
        <w:spacing w:line="580" w:lineRule="exact"/>
        <w:ind w:firstLineChars="200" w:firstLine="560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申请预答辩后，学位分委员会</w:t>
      </w:r>
      <w:proofErr w:type="gramStart"/>
      <w:r w:rsidRPr="00423AD3">
        <w:rPr>
          <w:rFonts w:hint="eastAsia"/>
          <w:sz w:val="28"/>
          <w:szCs w:val="28"/>
        </w:rPr>
        <w:t>须组织</w:t>
      </w:r>
      <w:proofErr w:type="gramEnd"/>
      <w:r w:rsidRPr="00423AD3">
        <w:rPr>
          <w:rFonts w:hint="eastAsia"/>
          <w:sz w:val="28"/>
          <w:szCs w:val="28"/>
        </w:rPr>
        <w:t>论文初审。初审专家应对论文的理论水平、学科特色、创新性、论文结构、写作规范、语言表达等进行审核。初审未通过者，推迟半年后重新申请预答辩。</w:t>
      </w:r>
    </w:p>
    <w:p w:rsidR="00423AD3" w:rsidRPr="00423AD3" w:rsidRDefault="00423AD3" w:rsidP="00423AD3">
      <w:pPr>
        <w:spacing w:line="580" w:lineRule="exact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lastRenderedPageBreak/>
        <w:t>（二）论文预答辩</w:t>
      </w:r>
    </w:p>
    <w:p w:rsidR="00423AD3" w:rsidRPr="00423AD3" w:rsidRDefault="00423AD3" w:rsidP="00423AD3">
      <w:pPr>
        <w:spacing w:line="580" w:lineRule="exact"/>
        <w:ind w:firstLineChars="200" w:firstLine="560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通过论文初审后，各培养单位必须严格组织学位论文预答辩会。预答辩会专家应由学院遴选且不少于</w:t>
      </w:r>
      <w:r w:rsidRPr="00423AD3">
        <w:rPr>
          <w:rFonts w:hint="eastAsia"/>
          <w:sz w:val="28"/>
          <w:szCs w:val="28"/>
        </w:rPr>
        <w:t>3</w:t>
      </w:r>
      <w:r w:rsidRPr="00423AD3">
        <w:rPr>
          <w:rFonts w:hint="eastAsia"/>
          <w:sz w:val="28"/>
          <w:szCs w:val="28"/>
        </w:rPr>
        <w:t>人（其中校外专家应不少于三分之二）。预答辩未通过者将推迟半年后重新申请。</w:t>
      </w:r>
    </w:p>
    <w:p w:rsidR="00423AD3" w:rsidRPr="00423AD3" w:rsidRDefault="00423AD3" w:rsidP="00423AD3">
      <w:pPr>
        <w:spacing w:line="580" w:lineRule="exact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四、博士论文评审会</w:t>
      </w:r>
    </w:p>
    <w:p w:rsidR="00423AD3" w:rsidRPr="00423AD3" w:rsidRDefault="00423AD3" w:rsidP="00414661">
      <w:pPr>
        <w:spacing w:line="580" w:lineRule="exact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（一）</w:t>
      </w:r>
      <w:r w:rsidR="00414661">
        <w:rPr>
          <w:rFonts w:hint="eastAsia"/>
          <w:sz w:val="28"/>
          <w:szCs w:val="28"/>
        </w:rPr>
        <w:t>论文</w:t>
      </w:r>
      <w:r w:rsidRPr="00423AD3">
        <w:rPr>
          <w:rFonts w:hint="eastAsia"/>
          <w:sz w:val="28"/>
          <w:szCs w:val="28"/>
        </w:rPr>
        <w:t>送审前学校组织校外专家匿名会审，会审未通过者不能进入论文评阅。</w:t>
      </w:r>
    </w:p>
    <w:p w:rsidR="00423AD3" w:rsidRPr="00423AD3" w:rsidRDefault="00423AD3" w:rsidP="00423AD3">
      <w:pPr>
        <w:spacing w:line="580" w:lineRule="exact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（二）异常情况认定及处理</w:t>
      </w:r>
    </w:p>
    <w:p w:rsidR="00423AD3" w:rsidRPr="00423AD3" w:rsidRDefault="00423AD3" w:rsidP="00423AD3">
      <w:pPr>
        <w:spacing w:line="580" w:lineRule="exact"/>
        <w:ind w:firstLineChars="150" w:firstLine="420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1.</w:t>
      </w:r>
      <w:r w:rsidRPr="00423AD3">
        <w:rPr>
          <w:rFonts w:hint="eastAsia"/>
          <w:sz w:val="28"/>
          <w:szCs w:val="28"/>
        </w:rPr>
        <w:t>评阅成绩有低于</w:t>
      </w:r>
      <w:r w:rsidRPr="00423AD3">
        <w:rPr>
          <w:rFonts w:hint="eastAsia"/>
          <w:sz w:val="28"/>
          <w:szCs w:val="28"/>
        </w:rPr>
        <w:t>60</w:t>
      </w:r>
      <w:r w:rsidRPr="00423AD3">
        <w:rPr>
          <w:rFonts w:hint="eastAsia"/>
          <w:sz w:val="28"/>
          <w:szCs w:val="28"/>
        </w:rPr>
        <w:t>分的，认定为“部分存在问题学位论文”，学生需要对论文进行不少于</w:t>
      </w:r>
      <w:r w:rsidRPr="00423AD3">
        <w:rPr>
          <w:rFonts w:hint="eastAsia"/>
          <w:sz w:val="28"/>
          <w:szCs w:val="28"/>
        </w:rPr>
        <w:t>3</w:t>
      </w:r>
      <w:r w:rsidRPr="00423AD3">
        <w:rPr>
          <w:rFonts w:hint="eastAsia"/>
          <w:sz w:val="28"/>
          <w:szCs w:val="28"/>
        </w:rPr>
        <w:t>个月的修改。论文答辩成绩低于</w:t>
      </w:r>
      <w:r w:rsidRPr="00423AD3">
        <w:rPr>
          <w:rFonts w:hint="eastAsia"/>
          <w:sz w:val="28"/>
          <w:szCs w:val="28"/>
        </w:rPr>
        <w:t>60</w:t>
      </w:r>
      <w:r w:rsidRPr="00423AD3">
        <w:rPr>
          <w:rFonts w:hint="eastAsia"/>
          <w:sz w:val="28"/>
          <w:szCs w:val="28"/>
        </w:rPr>
        <w:t>分，答辩为不通过；</w:t>
      </w:r>
    </w:p>
    <w:p w:rsidR="00423AD3" w:rsidRPr="00423AD3" w:rsidRDefault="00423AD3" w:rsidP="00423AD3">
      <w:pPr>
        <w:spacing w:line="580" w:lineRule="exact"/>
        <w:ind w:firstLineChars="150" w:firstLine="420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2.</w:t>
      </w:r>
      <w:r w:rsidRPr="00423AD3">
        <w:rPr>
          <w:rFonts w:hint="eastAsia"/>
          <w:sz w:val="28"/>
          <w:szCs w:val="28"/>
        </w:rPr>
        <w:t>以下情形皆认定为异常情况：</w:t>
      </w:r>
    </w:p>
    <w:p w:rsidR="00423AD3" w:rsidRPr="00423AD3" w:rsidRDefault="00423AD3" w:rsidP="00423AD3">
      <w:pPr>
        <w:spacing w:line="580" w:lineRule="exact"/>
        <w:ind w:firstLineChars="100" w:firstLine="280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（</w:t>
      </w:r>
      <w:r w:rsidRPr="00423AD3">
        <w:rPr>
          <w:rFonts w:hint="eastAsia"/>
          <w:sz w:val="28"/>
          <w:szCs w:val="28"/>
        </w:rPr>
        <w:t>1</w:t>
      </w:r>
      <w:r w:rsidRPr="00423AD3">
        <w:rPr>
          <w:rFonts w:hint="eastAsia"/>
          <w:sz w:val="28"/>
          <w:szCs w:val="28"/>
        </w:rPr>
        <w:t>）导师与评阅人之间评阅分数分差大于</w:t>
      </w:r>
      <w:r w:rsidRPr="00423AD3">
        <w:rPr>
          <w:rFonts w:hint="eastAsia"/>
          <w:sz w:val="28"/>
          <w:szCs w:val="28"/>
        </w:rPr>
        <w:t>30</w:t>
      </w:r>
      <w:r w:rsidRPr="00423AD3">
        <w:rPr>
          <w:rFonts w:hint="eastAsia"/>
          <w:sz w:val="28"/>
          <w:szCs w:val="28"/>
        </w:rPr>
        <w:t>分的；</w:t>
      </w:r>
    </w:p>
    <w:p w:rsidR="00423AD3" w:rsidRPr="00423AD3" w:rsidRDefault="00423AD3" w:rsidP="00423AD3">
      <w:pPr>
        <w:spacing w:line="580" w:lineRule="exact"/>
        <w:ind w:firstLineChars="100" w:firstLine="280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（</w:t>
      </w:r>
      <w:r w:rsidRPr="00423AD3">
        <w:rPr>
          <w:rFonts w:hint="eastAsia"/>
          <w:sz w:val="28"/>
          <w:szCs w:val="28"/>
        </w:rPr>
        <w:t>2</w:t>
      </w:r>
      <w:r w:rsidRPr="00423AD3">
        <w:rPr>
          <w:rFonts w:hint="eastAsia"/>
          <w:sz w:val="28"/>
          <w:szCs w:val="28"/>
        </w:rPr>
        <w:t>）评阅人之间的评阅分数分差大于</w:t>
      </w:r>
      <w:r w:rsidRPr="00423AD3">
        <w:rPr>
          <w:rFonts w:hint="eastAsia"/>
          <w:sz w:val="28"/>
          <w:szCs w:val="28"/>
        </w:rPr>
        <w:t>30</w:t>
      </w:r>
      <w:r w:rsidRPr="00423AD3">
        <w:rPr>
          <w:rFonts w:hint="eastAsia"/>
          <w:sz w:val="28"/>
          <w:szCs w:val="28"/>
        </w:rPr>
        <w:t>分的；</w:t>
      </w:r>
    </w:p>
    <w:p w:rsidR="00423AD3" w:rsidRPr="00423AD3" w:rsidRDefault="00423AD3" w:rsidP="00423AD3">
      <w:pPr>
        <w:spacing w:line="580" w:lineRule="exact"/>
        <w:ind w:firstLineChars="100" w:firstLine="280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（</w:t>
      </w:r>
      <w:r w:rsidRPr="00423AD3">
        <w:rPr>
          <w:rFonts w:hint="eastAsia"/>
          <w:sz w:val="28"/>
          <w:szCs w:val="28"/>
        </w:rPr>
        <w:t>3</w:t>
      </w:r>
      <w:r w:rsidRPr="00423AD3">
        <w:rPr>
          <w:rFonts w:hint="eastAsia"/>
          <w:sz w:val="28"/>
          <w:szCs w:val="28"/>
        </w:rPr>
        <w:t>）评阅人评阅分数平均低于</w:t>
      </w:r>
      <w:r w:rsidRPr="00423AD3">
        <w:rPr>
          <w:rFonts w:hint="eastAsia"/>
          <w:sz w:val="28"/>
          <w:szCs w:val="28"/>
        </w:rPr>
        <w:t>70</w:t>
      </w:r>
      <w:r w:rsidRPr="00423AD3">
        <w:rPr>
          <w:rFonts w:hint="eastAsia"/>
          <w:sz w:val="28"/>
          <w:szCs w:val="28"/>
        </w:rPr>
        <w:t>分的；</w:t>
      </w:r>
    </w:p>
    <w:p w:rsidR="00423AD3" w:rsidRPr="00423AD3" w:rsidRDefault="00423AD3" w:rsidP="00423AD3">
      <w:pPr>
        <w:spacing w:line="580" w:lineRule="exact"/>
        <w:ind w:firstLineChars="100" w:firstLine="280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（</w:t>
      </w:r>
      <w:r w:rsidRPr="00423AD3">
        <w:rPr>
          <w:rFonts w:hint="eastAsia"/>
          <w:sz w:val="28"/>
          <w:szCs w:val="28"/>
        </w:rPr>
        <w:t>4</w:t>
      </w:r>
      <w:r w:rsidRPr="00423AD3">
        <w:rPr>
          <w:rFonts w:hint="eastAsia"/>
          <w:sz w:val="28"/>
          <w:szCs w:val="28"/>
        </w:rPr>
        <w:t>）评阅人中有</w:t>
      </w:r>
      <w:r w:rsidRPr="00423AD3">
        <w:rPr>
          <w:rFonts w:hint="eastAsia"/>
          <w:sz w:val="28"/>
          <w:szCs w:val="28"/>
        </w:rPr>
        <w:t>3</w:t>
      </w:r>
      <w:r w:rsidRPr="00423AD3">
        <w:rPr>
          <w:rFonts w:hint="eastAsia"/>
          <w:sz w:val="28"/>
          <w:szCs w:val="28"/>
        </w:rPr>
        <w:t>人的评阅分数低于</w:t>
      </w:r>
      <w:r w:rsidRPr="00423AD3">
        <w:rPr>
          <w:rFonts w:hint="eastAsia"/>
          <w:sz w:val="28"/>
          <w:szCs w:val="28"/>
        </w:rPr>
        <w:t>70</w:t>
      </w:r>
      <w:r w:rsidRPr="00423AD3">
        <w:rPr>
          <w:rFonts w:hint="eastAsia"/>
          <w:sz w:val="28"/>
          <w:szCs w:val="28"/>
        </w:rPr>
        <w:t>分的；</w:t>
      </w:r>
    </w:p>
    <w:p w:rsidR="00423AD3" w:rsidRPr="00423AD3" w:rsidRDefault="00423AD3" w:rsidP="00423AD3">
      <w:pPr>
        <w:spacing w:line="580" w:lineRule="exact"/>
        <w:ind w:firstLineChars="100" w:firstLine="280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（</w:t>
      </w:r>
      <w:r w:rsidRPr="00423AD3">
        <w:rPr>
          <w:rFonts w:hint="eastAsia"/>
          <w:sz w:val="28"/>
          <w:szCs w:val="28"/>
        </w:rPr>
        <w:t>5</w:t>
      </w:r>
      <w:r w:rsidRPr="00423AD3">
        <w:rPr>
          <w:rFonts w:hint="eastAsia"/>
          <w:sz w:val="28"/>
          <w:szCs w:val="28"/>
        </w:rPr>
        <w:t>）答辩成绩低于</w:t>
      </w:r>
      <w:r w:rsidRPr="00423AD3">
        <w:rPr>
          <w:rFonts w:hint="eastAsia"/>
          <w:sz w:val="28"/>
          <w:szCs w:val="28"/>
        </w:rPr>
        <w:t>70</w:t>
      </w:r>
      <w:r w:rsidRPr="00423AD3">
        <w:rPr>
          <w:rFonts w:hint="eastAsia"/>
          <w:sz w:val="28"/>
          <w:szCs w:val="28"/>
        </w:rPr>
        <w:t>分的。</w:t>
      </w:r>
    </w:p>
    <w:p w:rsidR="000E2B6A" w:rsidRPr="00423AD3" w:rsidRDefault="00423AD3" w:rsidP="00423AD3">
      <w:pPr>
        <w:spacing w:line="580" w:lineRule="exact"/>
        <w:ind w:firstLineChars="150" w:firstLine="420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3.</w:t>
      </w:r>
      <w:r w:rsidRPr="00423AD3">
        <w:rPr>
          <w:rFonts w:hint="eastAsia"/>
          <w:sz w:val="28"/>
          <w:szCs w:val="28"/>
        </w:rPr>
        <w:t>异常情况处理：组织校外专家匿名会审，在校学位委员会上专门报告异常情况及其会审结论，提请学校学位委员会单独审议其学位申请。</w:t>
      </w:r>
    </w:p>
    <w:p w:rsidR="00423AD3" w:rsidRPr="00423AD3" w:rsidRDefault="00423AD3" w:rsidP="00423AD3">
      <w:pPr>
        <w:spacing w:line="580" w:lineRule="exact"/>
        <w:ind w:firstLineChars="1600" w:firstLine="4480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西南</w:t>
      </w:r>
      <w:r w:rsidRPr="00423AD3">
        <w:rPr>
          <w:sz w:val="28"/>
          <w:szCs w:val="28"/>
        </w:rPr>
        <w:t>财经大学研究生院</w:t>
      </w:r>
    </w:p>
    <w:p w:rsidR="00423AD3" w:rsidRPr="00423AD3" w:rsidRDefault="00423AD3" w:rsidP="00423AD3">
      <w:pPr>
        <w:spacing w:line="580" w:lineRule="exact"/>
        <w:ind w:firstLineChars="1700" w:firstLine="4760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20</w:t>
      </w:r>
      <w:r w:rsidR="00283F36">
        <w:rPr>
          <w:sz w:val="28"/>
          <w:szCs w:val="28"/>
        </w:rPr>
        <w:t>23</w:t>
      </w:r>
      <w:r w:rsidRPr="00423AD3">
        <w:rPr>
          <w:rFonts w:hint="eastAsia"/>
          <w:sz w:val="28"/>
          <w:szCs w:val="28"/>
        </w:rPr>
        <w:t>年</w:t>
      </w:r>
      <w:r w:rsidR="00283F36">
        <w:rPr>
          <w:sz w:val="28"/>
          <w:szCs w:val="28"/>
        </w:rPr>
        <w:t>7</w:t>
      </w:r>
      <w:r w:rsidRPr="00423AD3">
        <w:rPr>
          <w:rFonts w:hint="eastAsia"/>
          <w:sz w:val="28"/>
          <w:szCs w:val="28"/>
        </w:rPr>
        <w:t>月</w:t>
      </w:r>
      <w:r w:rsidR="00283F36">
        <w:rPr>
          <w:sz w:val="28"/>
          <w:szCs w:val="28"/>
        </w:rPr>
        <w:t>21</w:t>
      </w:r>
      <w:bookmarkStart w:id="0" w:name="_GoBack"/>
      <w:bookmarkEnd w:id="0"/>
      <w:r w:rsidRPr="00423AD3">
        <w:rPr>
          <w:rFonts w:hint="eastAsia"/>
          <w:sz w:val="28"/>
          <w:szCs w:val="28"/>
        </w:rPr>
        <w:t>日</w:t>
      </w:r>
    </w:p>
    <w:p w:rsidR="007B1C82" w:rsidRPr="00423AD3" w:rsidRDefault="007B1C82">
      <w:pPr>
        <w:spacing w:line="580" w:lineRule="exact"/>
        <w:ind w:firstLineChars="1700" w:firstLine="4760"/>
        <w:rPr>
          <w:sz w:val="28"/>
          <w:szCs w:val="28"/>
        </w:rPr>
      </w:pPr>
    </w:p>
    <w:sectPr w:rsidR="007B1C82" w:rsidRPr="00423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F7D" w:rsidRDefault="001E4F7D" w:rsidP="00414661">
      <w:r>
        <w:separator/>
      </w:r>
    </w:p>
  </w:endnote>
  <w:endnote w:type="continuationSeparator" w:id="0">
    <w:p w:rsidR="001E4F7D" w:rsidRDefault="001E4F7D" w:rsidP="00414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F7D" w:rsidRDefault="001E4F7D" w:rsidP="00414661">
      <w:r>
        <w:separator/>
      </w:r>
    </w:p>
  </w:footnote>
  <w:footnote w:type="continuationSeparator" w:id="0">
    <w:p w:rsidR="001E4F7D" w:rsidRDefault="001E4F7D" w:rsidP="00414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AD3"/>
    <w:rsid w:val="00065567"/>
    <w:rsid w:val="000E2B6A"/>
    <w:rsid w:val="001E4F7D"/>
    <w:rsid w:val="00283F36"/>
    <w:rsid w:val="00414661"/>
    <w:rsid w:val="00423AD3"/>
    <w:rsid w:val="0055645D"/>
    <w:rsid w:val="005D7A08"/>
    <w:rsid w:val="007B1C82"/>
    <w:rsid w:val="00B7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D40DB7"/>
  <w15:chartTrackingRefBased/>
  <w15:docId w15:val="{0C093BE6-2092-4A9C-8679-D3C4C009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46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4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46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Administrator</cp:lastModifiedBy>
  <cp:revision>7</cp:revision>
  <dcterms:created xsi:type="dcterms:W3CDTF">2017-03-30T01:48:00Z</dcterms:created>
  <dcterms:modified xsi:type="dcterms:W3CDTF">2023-07-21T05:35:00Z</dcterms:modified>
</cp:coreProperties>
</file>